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0E4F" w14:textId="77777777" w:rsidR="00410647" w:rsidRPr="00410647" w:rsidRDefault="00410647" w:rsidP="00410647">
      <w:pPr>
        <w:shd w:val="clear" w:color="auto" w:fill="FFFFFF"/>
        <w:spacing w:after="0" w:line="210" w:lineRule="atLeast"/>
        <w:jc w:val="center"/>
        <w:rPr>
          <w:rFonts w:ascii="Bahnschrift Condensed" w:eastAsia="Times New Roman" w:hAnsi="Bahnschrift Condensed" w:cs="Arial"/>
          <w:color w:val="2D2E2E"/>
          <w:sz w:val="10"/>
          <w:szCs w:val="10"/>
          <w:lang w:eastAsia="sk-SK"/>
        </w:rPr>
      </w:pPr>
    </w:p>
    <w:p w14:paraId="29A05166" w14:textId="4CC0F293" w:rsidR="00610B5D" w:rsidRPr="00AD725D" w:rsidRDefault="00610B5D" w:rsidP="00610B5D">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sidR="007801A0">
        <w:rPr>
          <w:rFonts w:ascii="Tahoma" w:eastAsia="Times New Roman" w:hAnsi="Tahoma" w:cs="Tahoma"/>
          <w:b/>
          <w:bCs/>
          <w:color w:val="FF0000"/>
          <w:sz w:val="24"/>
          <w:szCs w:val="24"/>
          <w:bdr w:val="none" w:sz="0" w:space="0" w:color="auto" w:frame="1"/>
          <w:lang w:eastAsia="sk-SK"/>
        </w:rPr>
        <w:t>2</w:t>
      </w:r>
      <w:r w:rsidR="001A278E">
        <w:rPr>
          <w:rFonts w:ascii="Tahoma" w:eastAsia="Times New Roman" w:hAnsi="Tahoma" w:cs="Tahoma"/>
          <w:b/>
          <w:bCs/>
          <w:color w:val="FF0000"/>
          <w:sz w:val="24"/>
          <w:szCs w:val="24"/>
          <w:bdr w:val="none" w:sz="0" w:space="0" w:color="auto" w:frame="1"/>
          <w:lang w:eastAsia="sk-SK"/>
        </w:rPr>
        <w:t>3</w:t>
      </w:r>
      <w:r w:rsidRPr="00AD725D">
        <w:rPr>
          <w:rFonts w:ascii="Tahoma" w:eastAsia="Times New Roman" w:hAnsi="Tahoma" w:cs="Tahoma"/>
          <w:b/>
          <w:bCs/>
          <w:color w:val="FF0000"/>
          <w:sz w:val="24"/>
          <w:szCs w:val="24"/>
          <w:bdr w:val="none" w:sz="0" w:space="0" w:color="auto" w:frame="1"/>
          <w:lang w:eastAsia="sk-SK"/>
        </w:rPr>
        <w:t xml:space="preserve"> z </w:t>
      </w:r>
      <w:r w:rsidR="00402A26">
        <w:rPr>
          <w:rFonts w:ascii="Tahoma" w:eastAsia="Times New Roman" w:hAnsi="Tahoma" w:cs="Tahoma"/>
          <w:b/>
          <w:bCs/>
          <w:color w:val="FF0000"/>
          <w:sz w:val="24"/>
          <w:szCs w:val="24"/>
          <w:bdr w:val="none" w:sz="0" w:space="0" w:color="auto" w:frame="1"/>
          <w:lang w:eastAsia="sk-SK"/>
        </w:rPr>
        <w:t>2</w:t>
      </w:r>
      <w:r w:rsidR="004D6479">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w:t>
      </w:r>
      <w:r w:rsidR="001A278E">
        <w:rPr>
          <w:rFonts w:ascii="Tahoma" w:eastAsia="Times New Roman" w:hAnsi="Tahoma" w:cs="Tahoma"/>
          <w:b/>
          <w:bCs/>
          <w:color w:val="FF0000"/>
          <w:sz w:val="24"/>
          <w:szCs w:val="24"/>
          <w:bdr w:val="none" w:sz="0" w:space="0" w:color="auto" w:frame="1"/>
          <w:lang w:eastAsia="sk-SK"/>
        </w:rPr>
        <w:t>3</w:t>
      </w:r>
      <w:r w:rsidRPr="00AD725D">
        <w:rPr>
          <w:rFonts w:ascii="Tahoma" w:eastAsia="Times New Roman" w:hAnsi="Tahoma" w:cs="Tahoma"/>
          <w:b/>
          <w:bCs/>
          <w:color w:val="FF0000"/>
          <w:sz w:val="24"/>
          <w:szCs w:val="24"/>
          <w:bdr w:val="none" w:sz="0" w:space="0" w:color="auto" w:frame="1"/>
          <w:lang w:eastAsia="sk-SK"/>
        </w:rPr>
        <w:t>.201</w:t>
      </w:r>
      <w:r w:rsidR="007801A0">
        <w:rPr>
          <w:rFonts w:ascii="Tahoma" w:eastAsia="Times New Roman" w:hAnsi="Tahoma" w:cs="Tahoma"/>
          <w:b/>
          <w:bCs/>
          <w:color w:val="FF0000"/>
          <w:sz w:val="24"/>
          <w:szCs w:val="24"/>
          <w:bdr w:val="none" w:sz="0" w:space="0" w:color="auto" w:frame="1"/>
          <w:lang w:eastAsia="sk-SK"/>
        </w:rPr>
        <w:t>9</w:t>
      </w:r>
    </w:p>
    <w:p w14:paraId="1E755606" w14:textId="77777777" w:rsidR="007801A0" w:rsidRDefault="007801A0" w:rsidP="00610B5D">
      <w:pPr>
        <w:shd w:val="clear" w:color="auto" w:fill="FFFFFF"/>
        <w:spacing w:after="0" w:line="210" w:lineRule="atLeast"/>
        <w:jc w:val="center"/>
        <w:rPr>
          <w:rFonts w:ascii="Tahoma" w:eastAsia="Times New Roman" w:hAnsi="Tahoma" w:cs="Tahoma"/>
          <w:b/>
          <w:bCs/>
          <w:color w:val="FF0000"/>
          <w:sz w:val="20"/>
          <w:szCs w:val="20"/>
          <w:bdr w:val="none" w:sz="0" w:space="0" w:color="auto" w:frame="1"/>
          <w:lang w:eastAsia="sk-SK"/>
        </w:rPr>
      </w:pPr>
    </w:p>
    <w:p w14:paraId="52BA9629" w14:textId="70F82747" w:rsidR="001A278E" w:rsidRDefault="001A278E" w:rsidP="00402A26">
      <w:pPr>
        <w:spacing w:line="240" w:lineRule="auto"/>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Správy VV</w:t>
      </w:r>
    </w:p>
    <w:p w14:paraId="62B901B1" w14:textId="6138F58B" w:rsidR="001A278E" w:rsidRPr="004D6479" w:rsidRDefault="001A278E" w:rsidP="004D6479">
      <w:pPr>
        <w:spacing w:line="240" w:lineRule="auto"/>
        <w:jc w:val="both"/>
        <w:rPr>
          <w:rFonts w:ascii="Tahoma" w:eastAsia="Times New Roman" w:hAnsi="Tahoma" w:cs="Tahoma"/>
          <w:bCs/>
          <w:sz w:val="20"/>
          <w:szCs w:val="20"/>
          <w:bdr w:val="none" w:sz="0" w:space="0" w:color="auto" w:frame="1"/>
          <w:lang w:eastAsia="sk-SK"/>
        </w:rPr>
      </w:pPr>
      <w:r w:rsidRPr="004D6479">
        <w:rPr>
          <w:rFonts w:ascii="Tahoma" w:eastAsia="Times New Roman" w:hAnsi="Tahoma" w:cs="Tahoma"/>
          <w:bCs/>
          <w:sz w:val="20"/>
          <w:szCs w:val="20"/>
          <w:bdr w:val="none" w:sz="0" w:space="0" w:color="auto" w:frame="1"/>
          <w:lang w:eastAsia="sk-SK"/>
        </w:rPr>
        <w:t>VV</w:t>
      </w:r>
      <w:r w:rsidR="004D6479" w:rsidRPr="004D6479">
        <w:rPr>
          <w:rFonts w:ascii="Tahoma" w:eastAsia="Times New Roman" w:hAnsi="Tahoma" w:cs="Tahoma"/>
          <w:bCs/>
          <w:sz w:val="20"/>
          <w:szCs w:val="20"/>
          <w:bdr w:val="none" w:sz="0" w:space="0" w:color="auto" w:frame="1"/>
          <w:lang w:eastAsia="sk-SK"/>
        </w:rPr>
        <w:t xml:space="preserve"> hlasovaním per rollam schvaľuje </w:t>
      </w:r>
      <w:r w:rsidR="004D6479" w:rsidRPr="004D6479">
        <w:rPr>
          <w:rFonts w:ascii="Tahoma" w:eastAsia="Times New Roman" w:hAnsi="Tahoma" w:cs="Tahoma"/>
          <w:b/>
          <w:bCs/>
          <w:sz w:val="20"/>
          <w:szCs w:val="20"/>
          <w:bdr w:val="none" w:sz="0" w:space="0" w:color="auto" w:frame="1"/>
          <w:lang w:eastAsia="sk-SK"/>
        </w:rPr>
        <w:t>nominačné listiny rozhodcov a delegátov</w:t>
      </w:r>
      <w:r w:rsidR="004D6479" w:rsidRPr="004D6479">
        <w:rPr>
          <w:rFonts w:ascii="Tahoma" w:eastAsia="Times New Roman" w:hAnsi="Tahoma" w:cs="Tahoma"/>
          <w:bCs/>
          <w:sz w:val="20"/>
          <w:szCs w:val="20"/>
          <w:bdr w:val="none" w:sz="0" w:space="0" w:color="auto" w:frame="1"/>
          <w:lang w:eastAsia="sk-SK"/>
        </w:rPr>
        <w:t xml:space="preserve"> na jarnú časť ročníka 2018/2019 v zložení:</w:t>
      </w:r>
    </w:p>
    <w:p w14:paraId="1D6330C1" w14:textId="77777777" w:rsidR="004D6479" w:rsidRPr="004D6479" w:rsidRDefault="004D6479" w:rsidP="004D6479">
      <w:pPr>
        <w:spacing w:before="100" w:beforeAutospacing="1" w:after="100" w:afterAutospacing="1"/>
        <w:jc w:val="both"/>
        <w:rPr>
          <w:rFonts w:ascii="Tahoma" w:hAnsi="Tahoma" w:cs="Tahoma"/>
          <w:sz w:val="20"/>
          <w:szCs w:val="20"/>
        </w:rPr>
      </w:pPr>
      <w:r w:rsidRPr="004D6479">
        <w:rPr>
          <w:rFonts w:ascii="Tahoma" w:hAnsi="Tahoma" w:cs="Tahoma"/>
          <w:b/>
          <w:sz w:val="20"/>
          <w:szCs w:val="20"/>
        </w:rPr>
        <w:t>R:</w:t>
      </w:r>
      <w:r w:rsidRPr="004D6479">
        <w:rPr>
          <w:rFonts w:ascii="Tahoma" w:hAnsi="Tahoma" w:cs="Tahoma"/>
          <w:sz w:val="20"/>
          <w:szCs w:val="20"/>
        </w:rPr>
        <w:t xml:space="preserve"> Begala Jakub, Cili Martin, Hepka Miroslav, Holingyák Dominik, Kaščák Vladimír, Kiseľ Patrik, Levkiv Ján, Miklóš Tibor st., Miklóš Tibor ml., Pongó Ján, Rugolská Viktória, Rugolský Jakub, Škrabala Matej, Takáč Filip, Tokár Július ml., Várady Peter, Zrebňák Ladislav.</w:t>
      </w:r>
    </w:p>
    <w:p w14:paraId="470CC46B" w14:textId="77777777" w:rsidR="004D6479" w:rsidRPr="004D6479" w:rsidRDefault="004D6479" w:rsidP="004D6479">
      <w:pPr>
        <w:spacing w:before="100" w:beforeAutospacing="1" w:after="100" w:afterAutospacing="1"/>
        <w:jc w:val="both"/>
        <w:rPr>
          <w:rFonts w:ascii="Tahoma" w:hAnsi="Tahoma" w:cs="Tahoma"/>
          <w:sz w:val="20"/>
          <w:szCs w:val="20"/>
        </w:rPr>
      </w:pPr>
      <w:r w:rsidRPr="004D6479">
        <w:rPr>
          <w:rFonts w:ascii="Tahoma" w:hAnsi="Tahoma" w:cs="Tahoma"/>
          <w:b/>
          <w:sz w:val="20"/>
          <w:szCs w:val="20"/>
        </w:rPr>
        <w:t>DZ:</w:t>
      </w:r>
      <w:r w:rsidRPr="004D6479">
        <w:rPr>
          <w:rFonts w:ascii="Tahoma" w:hAnsi="Tahoma" w:cs="Tahoma"/>
          <w:sz w:val="20"/>
          <w:szCs w:val="20"/>
        </w:rPr>
        <w:t xml:space="preserve"> Eštok Michal, Fedor Milan, Illéš Ján, Kudrec Ján, Lučanský Juraj, Miklóš Tibor st., Šimko Ján, Várady Peter.</w:t>
      </w:r>
    </w:p>
    <w:p w14:paraId="3E3AA3DC" w14:textId="65AB234A" w:rsidR="004D6479" w:rsidRPr="004D6479" w:rsidRDefault="004D6479" w:rsidP="00402A26">
      <w:pPr>
        <w:spacing w:line="240" w:lineRule="auto"/>
        <w:rPr>
          <w:rFonts w:ascii="Tahoma" w:eastAsia="Times New Roman" w:hAnsi="Tahoma" w:cs="Tahoma"/>
          <w:bCs/>
          <w:color w:val="2D2E2E"/>
          <w:sz w:val="20"/>
          <w:szCs w:val="20"/>
          <w:bdr w:val="none" w:sz="0" w:space="0" w:color="auto" w:frame="1"/>
          <w:lang w:eastAsia="sk-SK"/>
        </w:rPr>
      </w:pPr>
      <w:r w:rsidRPr="004D6479">
        <w:rPr>
          <w:rFonts w:ascii="Tahoma" w:eastAsia="Times New Roman" w:hAnsi="Tahoma" w:cs="Tahoma"/>
          <w:bCs/>
          <w:color w:val="2D2E2E"/>
          <w:sz w:val="20"/>
          <w:szCs w:val="20"/>
          <w:bdr w:val="none" w:sz="0" w:space="0" w:color="auto" w:frame="1"/>
          <w:lang w:eastAsia="sk-SK"/>
        </w:rPr>
        <w:t xml:space="preserve">Ďalší </w:t>
      </w:r>
      <w:r>
        <w:rPr>
          <w:rFonts w:ascii="Tahoma" w:eastAsia="Times New Roman" w:hAnsi="Tahoma" w:cs="Tahoma"/>
          <w:bCs/>
          <w:color w:val="2D2E2E"/>
          <w:sz w:val="20"/>
          <w:szCs w:val="20"/>
          <w:bdr w:val="none" w:sz="0" w:space="0" w:color="auto" w:frame="1"/>
          <w:lang w:eastAsia="sk-SK"/>
        </w:rPr>
        <w:t>rozhodcovia a delegáti budú na nominačné listiny doplnení po absolvovaní náhradného seminára R a DZ.</w:t>
      </w:r>
    </w:p>
    <w:p w14:paraId="41E31FDD" w14:textId="77777777" w:rsidR="001A278E" w:rsidRPr="004D6479" w:rsidRDefault="001A278E" w:rsidP="00402A26">
      <w:pPr>
        <w:spacing w:line="240" w:lineRule="auto"/>
        <w:rPr>
          <w:rFonts w:ascii="Tahoma" w:eastAsia="Times New Roman" w:hAnsi="Tahoma" w:cs="Tahoma"/>
          <w:b/>
          <w:bCs/>
          <w:color w:val="0000FF"/>
          <w:bdr w:val="none" w:sz="0" w:space="0" w:color="auto" w:frame="1"/>
          <w:lang w:eastAsia="sk-SK"/>
        </w:rPr>
      </w:pPr>
    </w:p>
    <w:p w14:paraId="792523AA" w14:textId="5B1F8187" w:rsidR="00402A26" w:rsidRPr="005D2711" w:rsidRDefault="00402A26" w:rsidP="00402A26">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 xml:space="preserve">Správy </w:t>
      </w:r>
      <w:r w:rsidR="001A278E">
        <w:rPr>
          <w:rFonts w:ascii="Tahoma" w:eastAsia="Times New Roman" w:hAnsi="Tahoma" w:cs="Tahoma"/>
          <w:b/>
          <w:bCs/>
          <w:color w:val="0000FF"/>
          <w:bdr w:val="none" w:sz="0" w:space="0" w:color="auto" w:frame="1"/>
          <w:lang w:eastAsia="sk-SK"/>
        </w:rPr>
        <w:t>ŠT</w:t>
      </w:r>
      <w:r w:rsidRPr="005D2711">
        <w:rPr>
          <w:rFonts w:ascii="Tahoma" w:eastAsia="Times New Roman" w:hAnsi="Tahoma" w:cs="Tahoma"/>
          <w:b/>
          <w:bCs/>
          <w:color w:val="0000FF"/>
          <w:bdr w:val="none" w:sz="0" w:space="0" w:color="auto" w:frame="1"/>
          <w:lang w:eastAsia="sk-SK"/>
        </w:rPr>
        <w:t>K</w:t>
      </w:r>
    </w:p>
    <w:p w14:paraId="457A53BC" w14:textId="0F80DD50" w:rsidR="001A278E" w:rsidRDefault="004C2BE6" w:rsidP="001A278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r>
        <w:rPr>
          <w:rFonts w:ascii="Tahoma" w:eastAsia="Times New Roman" w:hAnsi="Tahoma" w:cs="Tahoma"/>
          <w:bCs/>
          <w:color w:val="2D2E2E"/>
          <w:sz w:val="20"/>
          <w:szCs w:val="20"/>
          <w:bdr w:val="none" w:sz="0" w:space="0" w:color="auto" w:frame="1"/>
          <w:lang w:eastAsia="sk-SK"/>
        </w:rPr>
        <w:t xml:space="preserve">1. </w:t>
      </w:r>
      <w:r w:rsidR="001A278E" w:rsidRPr="001A278E">
        <w:rPr>
          <w:rFonts w:ascii="Tahoma" w:eastAsia="Times New Roman" w:hAnsi="Tahoma" w:cs="Tahoma"/>
          <w:bCs/>
          <w:color w:val="2D2E2E"/>
          <w:sz w:val="20"/>
          <w:szCs w:val="20"/>
          <w:bdr w:val="none" w:sz="0" w:space="0" w:color="auto" w:frame="1"/>
          <w:lang w:eastAsia="sk-SK"/>
        </w:rPr>
        <w:t xml:space="preserve">ŠTK upozorňuje futbalové kluby, že v zmysle záverov Konferencie ObFZ Trebišov zo dňa 01.02.2019 sú v stretnutiach ObFZ Trebišov povinné mať </w:t>
      </w:r>
      <w:r w:rsidR="001A278E" w:rsidRPr="001A278E">
        <w:rPr>
          <w:rFonts w:ascii="Tahoma" w:eastAsia="Times New Roman" w:hAnsi="Tahoma" w:cs="Tahoma"/>
          <w:b/>
          <w:bCs/>
          <w:color w:val="2D2E2E"/>
          <w:sz w:val="20"/>
          <w:szCs w:val="20"/>
          <w:bdr w:val="none" w:sz="0" w:space="0" w:color="auto" w:frame="1"/>
          <w:lang w:eastAsia="sk-SK"/>
        </w:rPr>
        <w:t>usporiadateľskú službu zloženú z minimálne 4 členov</w:t>
      </w:r>
      <w:r w:rsidR="001A278E" w:rsidRPr="001A278E">
        <w:rPr>
          <w:rFonts w:ascii="Tahoma" w:eastAsia="Times New Roman" w:hAnsi="Tahoma" w:cs="Tahoma"/>
          <w:bCs/>
          <w:color w:val="2D2E2E"/>
          <w:sz w:val="20"/>
          <w:szCs w:val="20"/>
          <w:bdr w:val="none" w:sz="0" w:space="0" w:color="auto" w:frame="1"/>
          <w:lang w:eastAsia="sk-SK"/>
        </w:rPr>
        <w:t xml:space="preserve"> (hlavný usporiadateľ a traja usporiadatelia).</w:t>
      </w:r>
    </w:p>
    <w:p w14:paraId="5DB6FD48" w14:textId="501FAE56" w:rsidR="004C2BE6" w:rsidRDefault="004C2BE6" w:rsidP="001A278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2FCCD6BF" w14:textId="319B38C0" w:rsidR="00CF3C8C" w:rsidRDefault="004C2BE6" w:rsidP="00CF3C8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bCs/>
          <w:color w:val="2D2E2E"/>
          <w:sz w:val="20"/>
          <w:szCs w:val="20"/>
          <w:bdr w:val="none" w:sz="0" w:space="0" w:color="auto" w:frame="1"/>
          <w:lang w:eastAsia="sk-SK"/>
        </w:rPr>
        <w:t xml:space="preserve">2. ŠTK </w:t>
      </w:r>
      <w:r w:rsidR="00CF3C8C">
        <w:rPr>
          <w:rFonts w:ascii="Tahoma" w:eastAsia="Times New Roman" w:hAnsi="Tahoma" w:cs="Tahoma"/>
          <w:color w:val="2D2E2E"/>
          <w:sz w:val="20"/>
          <w:szCs w:val="20"/>
          <w:bdr w:val="none" w:sz="0" w:space="0" w:color="auto" w:frame="1"/>
          <w:lang w:eastAsia="sk-SK"/>
        </w:rPr>
        <w:t xml:space="preserve">na základe žiadosti </w:t>
      </w:r>
      <w:r w:rsidR="00CF3C8C">
        <w:rPr>
          <w:rFonts w:ascii="Tahoma" w:eastAsia="Times New Roman" w:hAnsi="Tahoma" w:cs="Tahoma"/>
          <w:color w:val="2D2E2E"/>
          <w:sz w:val="20"/>
          <w:szCs w:val="20"/>
          <w:bdr w:val="none" w:sz="0" w:space="0" w:color="auto" w:frame="1"/>
          <w:lang w:eastAsia="sk-SK"/>
        </w:rPr>
        <w:t>OZ TJ Milhostov</w:t>
      </w:r>
      <w:r w:rsidR="00CF3C8C">
        <w:rPr>
          <w:rFonts w:ascii="Tahoma" w:eastAsia="Times New Roman" w:hAnsi="Tahoma" w:cs="Tahoma"/>
          <w:color w:val="2D2E2E"/>
          <w:sz w:val="20"/>
          <w:szCs w:val="20"/>
          <w:bdr w:val="none" w:sz="0" w:space="0" w:color="auto" w:frame="1"/>
          <w:lang w:eastAsia="sk-SK"/>
        </w:rPr>
        <w:t xml:space="preserve"> súhlasí s odohratím </w:t>
      </w:r>
      <w:r w:rsidR="00CF3C8C">
        <w:rPr>
          <w:rFonts w:ascii="Tahoma" w:eastAsia="Times New Roman" w:hAnsi="Tahoma" w:cs="Tahoma"/>
          <w:color w:val="2D2E2E"/>
          <w:sz w:val="20"/>
          <w:szCs w:val="20"/>
          <w:bdr w:val="none" w:sz="0" w:space="0" w:color="auto" w:frame="1"/>
          <w:lang w:eastAsia="sk-SK"/>
        </w:rPr>
        <w:t xml:space="preserve">dohrávaného </w:t>
      </w:r>
      <w:r w:rsidR="00CF3C8C">
        <w:rPr>
          <w:rFonts w:ascii="Tahoma" w:eastAsia="Times New Roman" w:hAnsi="Tahoma" w:cs="Tahoma"/>
          <w:color w:val="2D2E2E"/>
          <w:sz w:val="20"/>
          <w:szCs w:val="20"/>
          <w:bdr w:val="none" w:sz="0" w:space="0" w:color="auto" w:frame="1"/>
          <w:lang w:eastAsia="sk-SK"/>
        </w:rPr>
        <w:t xml:space="preserve">stretnutia </w:t>
      </w:r>
      <w:r w:rsidR="00CF3C8C">
        <w:rPr>
          <w:rFonts w:ascii="Tahoma" w:eastAsia="Times New Roman" w:hAnsi="Tahoma" w:cs="Tahoma"/>
          <w:color w:val="2D2E2E"/>
          <w:sz w:val="20"/>
          <w:szCs w:val="20"/>
          <w:bdr w:val="none" w:sz="0" w:space="0" w:color="auto" w:frame="1"/>
          <w:lang w:eastAsia="sk-SK"/>
        </w:rPr>
        <w:t>12</w:t>
      </w:r>
      <w:r w:rsidR="00CF3C8C">
        <w:rPr>
          <w:rFonts w:ascii="Tahoma" w:eastAsia="Times New Roman" w:hAnsi="Tahoma" w:cs="Tahoma"/>
          <w:color w:val="2D2E2E"/>
          <w:sz w:val="20"/>
          <w:szCs w:val="20"/>
          <w:bdr w:val="none" w:sz="0" w:space="0" w:color="auto" w:frame="1"/>
          <w:lang w:eastAsia="sk-SK"/>
        </w:rPr>
        <w:t xml:space="preserve">. kola </w:t>
      </w:r>
      <w:proofErr w:type="spellStart"/>
      <w:r w:rsidR="00CF3C8C">
        <w:rPr>
          <w:rFonts w:ascii="Tahoma" w:eastAsia="Times New Roman" w:hAnsi="Tahoma" w:cs="Tahoma"/>
          <w:color w:val="2D2E2E"/>
          <w:sz w:val="20"/>
          <w:szCs w:val="20"/>
          <w:bdr w:val="none" w:sz="0" w:space="0" w:color="auto" w:frame="1"/>
          <w:lang w:eastAsia="sk-SK"/>
        </w:rPr>
        <w:t>V</w:t>
      </w:r>
      <w:r w:rsidR="00CF3C8C">
        <w:rPr>
          <w:rFonts w:ascii="Tahoma" w:eastAsia="Times New Roman" w:hAnsi="Tahoma" w:cs="Tahoma"/>
          <w:color w:val="2D2E2E"/>
          <w:sz w:val="20"/>
          <w:szCs w:val="20"/>
          <w:bdr w:val="none" w:sz="0" w:space="0" w:color="auto" w:frame="1"/>
          <w:lang w:eastAsia="sk-SK"/>
        </w:rPr>
        <w:t>I.ligy</w:t>
      </w:r>
      <w:proofErr w:type="spellEnd"/>
      <w:r w:rsidR="00CF3C8C">
        <w:rPr>
          <w:rFonts w:ascii="Tahoma" w:eastAsia="Times New Roman" w:hAnsi="Tahoma" w:cs="Tahoma"/>
          <w:color w:val="2D2E2E"/>
          <w:sz w:val="20"/>
          <w:szCs w:val="20"/>
          <w:bdr w:val="none" w:sz="0" w:space="0" w:color="auto" w:frame="1"/>
          <w:lang w:eastAsia="sk-SK"/>
        </w:rPr>
        <w:t xml:space="preserve"> </w:t>
      </w:r>
      <w:proofErr w:type="spellStart"/>
      <w:r w:rsidR="00CF3C8C">
        <w:rPr>
          <w:rFonts w:ascii="Tahoma" w:eastAsia="Times New Roman" w:hAnsi="Tahoma" w:cs="Tahoma"/>
          <w:color w:val="2D2E2E"/>
          <w:sz w:val="20"/>
          <w:szCs w:val="20"/>
          <w:bdr w:val="none" w:sz="0" w:space="0" w:color="auto" w:frame="1"/>
          <w:lang w:eastAsia="sk-SK"/>
        </w:rPr>
        <w:t>sk</w:t>
      </w:r>
      <w:proofErr w:type="spellEnd"/>
      <w:r w:rsidR="00CF3C8C">
        <w:rPr>
          <w:rFonts w:ascii="Tahoma" w:eastAsia="Times New Roman" w:hAnsi="Tahoma" w:cs="Tahoma"/>
          <w:color w:val="2D2E2E"/>
          <w:sz w:val="20"/>
          <w:szCs w:val="20"/>
          <w:bdr w:val="none" w:sz="0" w:space="0" w:color="auto" w:frame="1"/>
          <w:lang w:eastAsia="sk-SK"/>
        </w:rPr>
        <w:t>. Sever</w:t>
      </w:r>
      <w:r w:rsidR="00CF3C8C">
        <w:rPr>
          <w:rFonts w:ascii="Tahoma" w:eastAsia="Times New Roman" w:hAnsi="Tahoma" w:cs="Tahoma"/>
          <w:color w:val="2D2E2E"/>
          <w:sz w:val="20"/>
          <w:szCs w:val="20"/>
          <w:bdr w:val="none" w:sz="0" w:space="0" w:color="auto" w:frame="1"/>
          <w:lang w:eastAsia="sk-SK"/>
        </w:rPr>
        <w:t xml:space="preserve"> </w:t>
      </w:r>
      <w:r w:rsidR="00CF3C8C">
        <w:rPr>
          <w:rFonts w:ascii="Tahoma" w:eastAsia="Times New Roman" w:hAnsi="Tahoma" w:cs="Tahoma"/>
          <w:color w:val="2D2E2E"/>
          <w:sz w:val="20"/>
          <w:szCs w:val="20"/>
          <w:bdr w:val="none" w:sz="0" w:space="0" w:color="auto" w:frame="1"/>
          <w:lang w:eastAsia="sk-SK"/>
        </w:rPr>
        <w:t>OZ TJ Milhostov</w:t>
      </w:r>
      <w:r w:rsidR="00CF3C8C">
        <w:rPr>
          <w:rFonts w:ascii="Tahoma" w:eastAsia="Times New Roman" w:hAnsi="Tahoma" w:cs="Tahoma"/>
          <w:color w:val="2D2E2E"/>
          <w:sz w:val="20"/>
          <w:szCs w:val="20"/>
          <w:bdr w:val="none" w:sz="0" w:space="0" w:color="auto" w:frame="1"/>
          <w:lang w:eastAsia="sk-SK"/>
        </w:rPr>
        <w:t xml:space="preserve"> </w:t>
      </w:r>
      <w:r w:rsidR="00CF3C8C">
        <w:rPr>
          <w:rFonts w:ascii="Tahoma" w:eastAsia="Times New Roman" w:hAnsi="Tahoma" w:cs="Tahoma"/>
          <w:color w:val="2D2E2E"/>
          <w:sz w:val="20"/>
          <w:szCs w:val="20"/>
          <w:bdr w:val="none" w:sz="0" w:space="0" w:color="auto" w:frame="1"/>
          <w:lang w:eastAsia="sk-SK"/>
        </w:rPr>
        <w:t>–</w:t>
      </w:r>
      <w:r w:rsidR="00CF3C8C">
        <w:rPr>
          <w:rFonts w:ascii="Tahoma" w:eastAsia="Times New Roman" w:hAnsi="Tahoma" w:cs="Tahoma"/>
          <w:color w:val="2D2E2E"/>
          <w:sz w:val="20"/>
          <w:szCs w:val="20"/>
          <w:bdr w:val="none" w:sz="0" w:space="0" w:color="auto" w:frame="1"/>
          <w:lang w:eastAsia="sk-SK"/>
        </w:rPr>
        <w:t xml:space="preserve"> </w:t>
      </w:r>
      <w:r w:rsidR="00CF3C8C">
        <w:rPr>
          <w:rFonts w:ascii="Tahoma" w:eastAsia="Times New Roman" w:hAnsi="Tahoma" w:cs="Tahoma"/>
          <w:color w:val="2D2E2E"/>
          <w:sz w:val="20"/>
          <w:szCs w:val="20"/>
          <w:bdr w:val="none" w:sz="0" w:space="0" w:color="auto" w:frame="1"/>
          <w:lang w:eastAsia="sk-SK"/>
        </w:rPr>
        <w:t>OFK Nový Ruskov</w:t>
      </w:r>
      <w:r w:rsidR="00CF3C8C">
        <w:rPr>
          <w:rFonts w:ascii="Tahoma" w:eastAsia="Times New Roman" w:hAnsi="Tahoma" w:cs="Tahoma"/>
          <w:color w:val="2D2E2E"/>
          <w:sz w:val="20"/>
          <w:szCs w:val="20"/>
          <w:bdr w:val="none" w:sz="0" w:space="0" w:color="auto" w:frame="1"/>
          <w:lang w:eastAsia="sk-SK"/>
        </w:rPr>
        <w:t xml:space="preserve"> </w:t>
      </w:r>
      <w:r w:rsidR="00CF3C8C" w:rsidRPr="00CF3C8C">
        <w:rPr>
          <w:rFonts w:ascii="Tahoma" w:eastAsia="Times New Roman" w:hAnsi="Tahoma" w:cs="Tahoma"/>
          <w:b/>
          <w:color w:val="2D2E2E"/>
          <w:sz w:val="20"/>
          <w:szCs w:val="20"/>
          <w:bdr w:val="none" w:sz="0" w:space="0" w:color="auto" w:frame="1"/>
          <w:lang w:eastAsia="sk-SK"/>
        </w:rPr>
        <w:t>n</w:t>
      </w:r>
      <w:r w:rsidR="00CF3C8C" w:rsidRPr="00CF3C8C">
        <w:rPr>
          <w:rFonts w:ascii="Tahoma" w:eastAsia="Times New Roman" w:hAnsi="Tahoma" w:cs="Tahoma"/>
          <w:b/>
          <w:color w:val="2D2E2E"/>
          <w:sz w:val="20"/>
          <w:szCs w:val="20"/>
          <w:bdr w:val="none" w:sz="0" w:space="0" w:color="auto" w:frame="1"/>
          <w:lang w:eastAsia="sk-SK"/>
        </w:rPr>
        <w:t>a</w:t>
      </w:r>
      <w:r w:rsidR="00CF3C8C" w:rsidRPr="00CF3C8C">
        <w:rPr>
          <w:rFonts w:ascii="Tahoma" w:eastAsia="Times New Roman" w:hAnsi="Tahoma" w:cs="Tahoma"/>
          <w:b/>
          <w:color w:val="2D2E2E"/>
          <w:sz w:val="20"/>
          <w:szCs w:val="20"/>
          <w:bdr w:val="none" w:sz="0" w:space="0" w:color="auto" w:frame="1"/>
          <w:lang w:eastAsia="sk-SK"/>
        </w:rPr>
        <w:t xml:space="preserve"> hracej ploche Slavoja Trebišov s umelou trávou</w:t>
      </w:r>
      <w:r w:rsidR="00CF3C8C">
        <w:rPr>
          <w:rFonts w:ascii="Tahoma" w:eastAsia="Times New Roman" w:hAnsi="Tahoma" w:cs="Tahoma"/>
          <w:color w:val="2D2E2E"/>
          <w:sz w:val="20"/>
          <w:szCs w:val="20"/>
          <w:bdr w:val="none" w:sz="0" w:space="0" w:color="auto" w:frame="1"/>
          <w:lang w:eastAsia="sk-SK"/>
        </w:rPr>
        <w:t xml:space="preserve"> v termíne</w:t>
      </w:r>
      <w:r w:rsidR="00CF3C8C">
        <w:rPr>
          <w:rFonts w:ascii="Tahoma" w:eastAsia="Times New Roman" w:hAnsi="Tahoma" w:cs="Tahoma"/>
          <w:color w:val="2D2E2E"/>
          <w:sz w:val="20"/>
          <w:szCs w:val="20"/>
          <w:bdr w:val="none" w:sz="0" w:space="0" w:color="auto" w:frame="1"/>
          <w:lang w:eastAsia="sk-SK"/>
        </w:rPr>
        <w:t> </w:t>
      </w:r>
      <w:r w:rsidR="00CF3C8C" w:rsidRPr="00CF3C8C">
        <w:rPr>
          <w:rFonts w:ascii="Tahoma" w:eastAsia="Times New Roman" w:hAnsi="Tahoma" w:cs="Tahoma"/>
          <w:bCs/>
          <w:color w:val="2D2E2E"/>
          <w:sz w:val="20"/>
          <w:szCs w:val="20"/>
          <w:bdr w:val="none" w:sz="0" w:space="0" w:color="auto" w:frame="1"/>
          <w:lang w:eastAsia="sk-SK"/>
        </w:rPr>
        <w:t>24</w:t>
      </w:r>
      <w:r w:rsidR="00CF3C8C" w:rsidRPr="00CF3C8C">
        <w:rPr>
          <w:rFonts w:ascii="Tahoma" w:eastAsia="Times New Roman" w:hAnsi="Tahoma" w:cs="Tahoma"/>
          <w:bCs/>
          <w:color w:val="2D2E2E"/>
          <w:sz w:val="20"/>
          <w:szCs w:val="20"/>
          <w:bdr w:val="none" w:sz="0" w:space="0" w:color="auto" w:frame="1"/>
          <w:lang w:eastAsia="sk-SK"/>
        </w:rPr>
        <w:t>.0</w:t>
      </w:r>
      <w:r w:rsidR="00CF3C8C" w:rsidRPr="00CF3C8C">
        <w:rPr>
          <w:rFonts w:ascii="Tahoma" w:eastAsia="Times New Roman" w:hAnsi="Tahoma" w:cs="Tahoma"/>
          <w:bCs/>
          <w:color w:val="2D2E2E"/>
          <w:sz w:val="20"/>
          <w:szCs w:val="20"/>
          <w:bdr w:val="none" w:sz="0" w:space="0" w:color="auto" w:frame="1"/>
          <w:lang w:eastAsia="sk-SK"/>
        </w:rPr>
        <w:t>3</w:t>
      </w:r>
      <w:r w:rsidR="00CF3C8C" w:rsidRPr="00CF3C8C">
        <w:rPr>
          <w:rFonts w:ascii="Tahoma" w:eastAsia="Times New Roman" w:hAnsi="Tahoma" w:cs="Tahoma"/>
          <w:bCs/>
          <w:color w:val="2D2E2E"/>
          <w:sz w:val="20"/>
          <w:szCs w:val="20"/>
          <w:bdr w:val="none" w:sz="0" w:space="0" w:color="auto" w:frame="1"/>
          <w:lang w:eastAsia="sk-SK"/>
        </w:rPr>
        <w:t>.201</w:t>
      </w:r>
      <w:r w:rsidR="00CF3C8C" w:rsidRPr="00CF3C8C">
        <w:rPr>
          <w:rFonts w:ascii="Tahoma" w:eastAsia="Times New Roman" w:hAnsi="Tahoma" w:cs="Tahoma"/>
          <w:bCs/>
          <w:color w:val="2D2E2E"/>
          <w:sz w:val="20"/>
          <w:szCs w:val="20"/>
          <w:bdr w:val="none" w:sz="0" w:space="0" w:color="auto" w:frame="1"/>
          <w:lang w:eastAsia="sk-SK"/>
        </w:rPr>
        <w:t>9</w:t>
      </w:r>
      <w:r w:rsidR="00CF3C8C" w:rsidRPr="00CF3C8C">
        <w:rPr>
          <w:rFonts w:ascii="Tahoma" w:eastAsia="Times New Roman" w:hAnsi="Tahoma" w:cs="Tahoma"/>
          <w:color w:val="2D2E2E"/>
          <w:sz w:val="20"/>
          <w:szCs w:val="20"/>
          <w:bdr w:val="none" w:sz="0" w:space="0" w:color="auto" w:frame="1"/>
          <w:lang w:eastAsia="sk-SK"/>
        </w:rPr>
        <w:t> (</w:t>
      </w:r>
      <w:r w:rsidR="00CF3C8C" w:rsidRPr="00CF3C8C">
        <w:rPr>
          <w:rFonts w:ascii="Tahoma" w:eastAsia="Times New Roman" w:hAnsi="Tahoma" w:cs="Tahoma"/>
          <w:color w:val="2D2E2E"/>
          <w:sz w:val="20"/>
          <w:szCs w:val="20"/>
          <w:bdr w:val="none" w:sz="0" w:space="0" w:color="auto" w:frame="1"/>
          <w:lang w:eastAsia="sk-SK"/>
        </w:rPr>
        <w:t>NE</w:t>
      </w:r>
      <w:r w:rsidR="00CF3C8C" w:rsidRPr="00CF3C8C">
        <w:rPr>
          <w:rFonts w:ascii="Tahoma" w:eastAsia="Times New Roman" w:hAnsi="Tahoma" w:cs="Tahoma"/>
          <w:color w:val="2D2E2E"/>
          <w:sz w:val="20"/>
          <w:szCs w:val="20"/>
          <w:bdr w:val="none" w:sz="0" w:space="0" w:color="auto" w:frame="1"/>
          <w:lang w:eastAsia="sk-SK"/>
        </w:rPr>
        <w:t>) </w:t>
      </w:r>
      <w:r w:rsidR="00CF3C8C" w:rsidRPr="00CF3C8C">
        <w:rPr>
          <w:rFonts w:ascii="Tahoma" w:eastAsia="Times New Roman" w:hAnsi="Tahoma" w:cs="Tahoma"/>
          <w:bCs/>
          <w:color w:val="2D2E2E"/>
          <w:sz w:val="20"/>
          <w:szCs w:val="20"/>
          <w:bdr w:val="none" w:sz="0" w:space="0" w:color="auto" w:frame="1"/>
          <w:lang w:eastAsia="sk-SK"/>
        </w:rPr>
        <w:t>o 1</w:t>
      </w:r>
      <w:r w:rsidR="00CF3C8C" w:rsidRPr="00CF3C8C">
        <w:rPr>
          <w:rFonts w:ascii="Tahoma" w:eastAsia="Times New Roman" w:hAnsi="Tahoma" w:cs="Tahoma"/>
          <w:bCs/>
          <w:color w:val="2D2E2E"/>
          <w:sz w:val="20"/>
          <w:szCs w:val="20"/>
          <w:bdr w:val="none" w:sz="0" w:space="0" w:color="auto" w:frame="1"/>
          <w:lang w:eastAsia="sk-SK"/>
        </w:rPr>
        <w:t>5</w:t>
      </w:r>
      <w:r w:rsidR="00CF3C8C" w:rsidRPr="00CF3C8C">
        <w:rPr>
          <w:rFonts w:ascii="Tahoma" w:eastAsia="Times New Roman" w:hAnsi="Tahoma" w:cs="Tahoma"/>
          <w:bCs/>
          <w:color w:val="2D2E2E"/>
          <w:sz w:val="20"/>
          <w:szCs w:val="20"/>
          <w:bdr w:val="none" w:sz="0" w:space="0" w:color="auto" w:frame="1"/>
          <w:lang w:eastAsia="sk-SK"/>
        </w:rPr>
        <w:t>:00 hod.</w:t>
      </w:r>
      <w:r w:rsidR="00CF3C8C">
        <w:rPr>
          <w:rFonts w:ascii="Tahoma" w:eastAsia="Times New Roman" w:hAnsi="Tahoma" w:cs="Tahoma"/>
          <w:color w:val="2D2E2E"/>
          <w:sz w:val="20"/>
          <w:szCs w:val="20"/>
          <w:bdr w:val="none" w:sz="0" w:space="0" w:color="auto" w:frame="1"/>
          <w:lang w:eastAsia="sk-SK"/>
        </w:rPr>
        <w:t> (dohoda klubov).</w:t>
      </w:r>
      <w:bookmarkStart w:id="0" w:name="_GoBack"/>
      <w:bookmarkEnd w:id="0"/>
    </w:p>
    <w:p w14:paraId="26D0909D" w14:textId="2A4894A1" w:rsidR="00CF3C8C" w:rsidRDefault="00CF3C8C" w:rsidP="00CF3C8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24EADBF9" w14:textId="77777777" w:rsidR="00CF3C8C" w:rsidRDefault="00CF3C8C" w:rsidP="00CF3C8C">
      <w:pPr>
        <w:shd w:val="clear" w:color="auto" w:fill="FFFFFF"/>
        <w:spacing w:after="0" w:line="210" w:lineRule="atLeast"/>
        <w:jc w:val="both"/>
        <w:rPr>
          <w:rFonts w:ascii="Arial" w:eastAsia="Times New Roman" w:hAnsi="Arial" w:cs="Arial"/>
          <w:color w:val="2D2E2E"/>
          <w:sz w:val="17"/>
          <w:szCs w:val="17"/>
          <w:lang w:eastAsia="sk-SK"/>
        </w:rPr>
      </w:pPr>
      <w:r>
        <w:rPr>
          <w:rFonts w:ascii="Tahoma" w:eastAsia="Times New Roman" w:hAnsi="Tahoma" w:cs="Tahoma"/>
          <w:b/>
          <w:bCs/>
          <w:i/>
          <w:iCs/>
          <w:color w:val="2D2E2E"/>
          <w:sz w:val="20"/>
          <w:szCs w:val="20"/>
          <w:bdr w:val="none" w:sz="0" w:space="0" w:color="auto" w:frame="1"/>
          <w:shd w:val="clear" w:color="auto" w:fill="FFFFFF"/>
          <w:lang w:eastAsia="sk-SK"/>
        </w:rPr>
        <w:t>Proti rozhodnutiam ŠTK je možné sa odvolať podľa SP čl. 87/1  do 14 dní.</w:t>
      </w:r>
    </w:p>
    <w:p w14:paraId="6A700AC2" w14:textId="2FFC0CD5" w:rsidR="004C2BE6" w:rsidRPr="001A278E" w:rsidRDefault="004C2BE6" w:rsidP="001A278E">
      <w:pPr>
        <w:shd w:val="clear" w:color="auto" w:fill="FFFFFF"/>
        <w:spacing w:after="0" w:line="240" w:lineRule="auto"/>
        <w:jc w:val="both"/>
        <w:rPr>
          <w:rFonts w:ascii="Tahoma" w:eastAsia="Times New Roman" w:hAnsi="Tahoma" w:cs="Tahoma"/>
          <w:bCs/>
          <w:color w:val="2D2E2E"/>
          <w:sz w:val="20"/>
          <w:szCs w:val="20"/>
          <w:bdr w:val="none" w:sz="0" w:space="0" w:color="auto" w:frame="1"/>
          <w:lang w:eastAsia="sk-SK"/>
        </w:rPr>
      </w:pPr>
    </w:p>
    <w:p w14:paraId="0B045619" w14:textId="77777777" w:rsidR="001A278E" w:rsidRDefault="001A278E" w:rsidP="001A278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739BAF29" w14:textId="77777777" w:rsidR="001A278E" w:rsidRPr="005D2711" w:rsidRDefault="001A278E" w:rsidP="001A278E">
      <w:pPr>
        <w:spacing w:line="240" w:lineRule="auto"/>
        <w:rPr>
          <w:rFonts w:ascii="Tahoma" w:hAnsi="Tahoma" w:cs="Tahoma"/>
          <w:sz w:val="20"/>
          <w:szCs w:val="20"/>
          <w:bdr w:val="none" w:sz="0" w:space="0" w:color="auto" w:frame="1"/>
        </w:rPr>
      </w:pPr>
      <w:r w:rsidRPr="005D2711">
        <w:rPr>
          <w:rFonts w:ascii="Tahoma" w:eastAsia="Times New Roman" w:hAnsi="Tahoma" w:cs="Tahoma"/>
          <w:b/>
          <w:bCs/>
          <w:color w:val="0000FF"/>
          <w:bdr w:val="none" w:sz="0" w:space="0" w:color="auto" w:frame="1"/>
          <w:lang w:eastAsia="sk-SK"/>
        </w:rPr>
        <w:t>Správy KR</w:t>
      </w:r>
    </w:p>
    <w:p w14:paraId="0A487283" w14:textId="00EB2041" w:rsidR="001A278E" w:rsidRPr="0078450B" w:rsidRDefault="001A278E" w:rsidP="001A278E">
      <w:pPr>
        <w:shd w:val="clear" w:color="auto" w:fill="FFFFFF"/>
        <w:spacing w:after="0" w:line="240" w:lineRule="auto"/>
        <w:jc w:val="both"/>
        <w:rPr>
          <w:rFonts w:ascii="Tahoma" w:eastAsia="Times New Roman" w:hAnsi="Tahoma" w:cs="Tahoma"/>
          <w:color w:val="2D2E2E"/>
          <w:sz w:val="20"/>
          <w:szCs w:val="20"/>
          <w:lang w:eastAsia="sk-SK"/>
        </w:rPr>
      </w:pPr>
      <w:r w:rsidRPr="0078450B">
        <w:rPr>
          <w:rFonts w:ascii="Tahoma" w:eastAsia="Times New Roman" w:hAnsi="Tahoma" w:cs="Tahoma"/>
          <w:b/>
          <w:bCs/>
          <w:color w:val="2D2E2E"/>
          <w:sz w:val="20"/>
          <w:szCs w:val="20"/>
          <w:bdr w:val="none" w:sz="0" w:space="0" w:color="auto" w:frame="1"/>
          <w:lang w:eastAsia="sk-SK"/>
        </w:rPr>
        <w:t xml:space="preserve">Obsadenie a zmeny v obsadení na </w:t>
      </w:r>
      <w:r>
        <w:rPr>
          <w:rFonts w:ascii="Tahoma" w:eastAsia="Times New Roman" w:hAnsi="Tahoma" w:cs="Tahoma"/>
          <w:b/>
          <w:bCs/>
          <w:color w:val="2D2E2E"/>
          <w:sz w:val="20"/>
          <w:szCs w:val="20"/>
          <w:bdr w:val="none" w:sz="0" w:space="0" w:color="auto" w:frame="1"/>
          <w:lang w:eastAsia="sk-SK"/>
        </w:rPr>
        <w:t>24</w:t>
      </w:r>
      <w:r w:rsidRPr="0078450B">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03.2019</w:t>
      </w:r>
      <w:r w:rsidRPr="0078450B">
        <w:rPr>
          <w:rFonts w:ascii="Tahoma" w:eastAsia="Times New Roman" w:hAnsi="Tahoma" w:cs="Tahoma"/>
          <w:b/>
          <w:bCs/>
          <w:color w:val="2D2E2E"/>
          <w:sz w:val="20"/>
          <w:szCs w:val="20"/>
          <w:bdr w:val="none" w:sz="0" w:space="0" w:color="auto" w:frame="1"/>
          <w:lang w:eastAsia="sk-SK"/>
        </w:rPr>
        <w:t xml:space="preserve"> sú na webstránke ObFZ „Obsadenie R a PR“ a sú záväzné pre delegované osoby a FK.</w:t>
      </w:r>
    </w:p>
    <w:p w14:paraId="0E796541" w14:textId="1948F99B" w:rsidR="00AD725D" w:rsidRPr="00DD2798" w:rsidRDefault="00AD725D" w:rsidP="00DD2798">
      <w:pPr>
        <w:jc w:val="both"/>
        <w:rPr>
          <w:rFonts w:ascii="Tahoma" w:hAnsi="Tahoma" w:cs="Tahoma"/>
          <w:sz w:val="20"/>
          <w:szCs w:val="20"/>
        </w:rPr>
      </w:pPr>
    </w:p>
    <w:p w14:paraId="1F9C749F" w14:textId="6EDE3B48" w:rsidR="00DD2798" w:rsidRPr="00DD2798" w:rsidRDefault="00DD2798" w:rsidP="00DD2798">
      <w:pPr>
        <w:jc w:val="both"/>
        <w:rPr>
          <w:rFonts w:ascii="Tahoma" w:hAnsi="Tahoma" w:cs="Tahoma"/>
          <w:sz w:val="20"/>
          <w:szCs w:val="20"/>
        </w:rPr>
      </w:pPr>
      <w:bookmarkStart w:id="1" w:name="_Hlk4158468"/>
      <w:r w:rsidRPr="00DD2798">
        <w:rPr>
          <w:rFonts w:ascii="Tahoma" w:hAnsi="Tahoma" w:cs="Tahoma"/>
          <w:sz w:val="20"/>
          <w:szCs w:val="20"/>
          <w:shd w:val="clear" w:color="auto" w:fill="F1F0F0"/>
        </w:rPr>
        <w:t xml:space="preserve">KR oznamuje R a </w:t>
      </w:r>
      <w:r>
        <w:rPr>
          <w:rFonts w:ascii="Tahoma" w:hAnsi="Tahoma" w:cs="Tahoma"/>
          <w:sz w:val="20"/>
          <w:szCs w:val="20"/>
          <w:shd w:val="clear" w:color="auto" w:fill="F1F0F0"/>
        </w:rPr>
        <w:t>DS</w:t>
      </w:r>
      <w:r w:rsidRPr="00DD2798">
        <w:rPr>
          <w:rFonts w:ascii="Tahoma" w:hAnsi="Tahoma" w:cs="Tahoma"/>
          <w:sz w:val="20"/>
          <w:szCs w:val="20"/>
          <w:shd w:val="clear" w:color="auto" w:fill="F1F0F0"/>
        </w:rPr>
        <w:t xml:space="preserve">, že </w:t>
      </w:r>
      <w:r w:rsidRPr="00A1513B">
        <w:rPr>
          <w:rFonts w:ascii="Tahoma" w:hAnsi="Tahoma" w:cs="Tahoma"/>
          <w:b/>
          <w:sz w:val="20"/>
          <w:szCs w:val="20"/>
          <w:shd w:val="clear" w:color="auto" w:fill="F1F0F0"/>
        </w:rPr>
        <w:t>náhradný zimný doškoľovací seminár sa uskutoční dňa 28.03.2019 (ŠT) prezentáciou od 15:45 hod. na ObFZ v Trebišove</w:t>
      </w:r>
      <w:r w:rsidRPr="00DD2798">
        <w:rPr>
          <w:rFonts w:ascii="Tahoma" w:hAnsi="Tahoma" w:cs="Tahoma"/>
          <w:sz w:val="20"/>
          <w:szCs w:val="20"/>
          <w:shd w:val="clear" w:color="auto" w:fill="F1F0F0"/>
        </w:rPr>
        <w:t>. Účasť je potrebná pre zaradenie na nominačné listiny R a DS pre jarnú časť ročníka 2018/19. Zároveň žiadame R a DS o potvrdenie účasti na sekretariát ObFZ. Na tento seminár pozývame aj nových adeptov, ktorí majú záujem pôsobiť vo funkcii R, resp. DS v súťažiach ObFZ Trebišov (svoju účasť môžete potvrdiť mailom na obfztv@obfztv.sk, resp. telefonick</w:t>
      </w:r>
      <w:r>
        <w:rPr>
          <w:rFonts w:ascii="Tahoma" w:hAnsi="Tahoma" w:cs="Tahoma"/>
          <w:sz w:val="20"/>
          <w:szCs w:val="20"/>
          <w:shd w:val="clear" w:color="auto" w:fill="F1F0F0"/>
        </w:rPr>
        <w:t>y</w:t>
      </w:r>
      <w:r w:rsidRPr="00DD2798">
        <w:rPr>
          <w:rFonts w:ascii="Tahoma" w:hAnsi="Tahoma" w:cs="Tahoma"/>
          <w:sz w:val="20"/>
          <w:szCs w:val="20"/>
          <w:shd w:val="clear" w:color="auto" w:fill="F1F0F0"/>
        </w:rPr>
        <w:t xml:space="preserve"> na 0905 909 128).</w:t>
      </w:r>
    </w:p>
    <w:p w14:paraId="6D525928" w14:textId="33559A9C" w:rsidR="00DD2798" w:rsidRPr="00DD2798" w:rsidRDefault="00DD2798" w:rsidP="00DD2798">
      <w:pPr>
        <w:jc w:val="both"/>
        <w:rPr>
          <w:rFonts w:ascii="Tahoma" w:eastAsia="Times New Roman" w:hAnsi="Tahoma" w:cs="Tahoma"/>
          <w:sz w:val="20"/>
          <w:szCs w:val="20"/>
          <w:lang w:eastAsia="sk-SK"/>
        </w:rPr>
      </w:pPr>
      <w:bookmarkStart w:id="2" w:name="_Hlk4157732"/>
      <w:bookmarkEnd w:id="1"/>
      <w:r w:rsidRPr="00DD2798">
        <w:rPr>
          <w:rFonts w:ascii="Tahoma" w:hAnsi="Tahoma" w:cs="Tahoma"/>
          <w:sz w:val="20"/>
          <w:szCs w:val="20"/>
          <w:shd w:val="clear" w:color="auto" w:fill="F1F0F0"/>
        </w:rPr>
        <w:t xml:space="preserve">KR predvoláva na svoje zasadnutie dňa </w:t>
      </w:r>
      <w:r w:rsidRPr="00A1513B">
        <w:rPr>
          <w:rFonts w:ascii="Tahoma" w:hAnsi="Tahoma" w:cs="Tahoma"/>
          <w:b/>
          <w:sz w:val="20"/>
          <w:szCs w:val="20"/>
          <w:shd w:val="clear" w:color="auto" w:fill="F1F0F0"/>
        </w:rPr>
        <w:t>28.03.2019 (ŠT) R Cili, Holingyák, Rugolský, Škrabala</w:t>
      </w:r>
      <w:r w:rsidRPr="00DD2798">
        <w:rPr>
          <w:rFonts w:ascii="Tahoma" w:hAnsi="Tahoma" w:cs="Tahoma"/>
          <w:sz w:val="20"/>
          <w:szCs w:val="20"/>
          <w:shd w:val="clear" w:color="auto" w:fill="F1F0F0"/>
        </w:rPr>
        <w:t>. Zároveň žiada všetkých R o prinesenie športov</w:t>
      </w:r>
      <w:r>
        <w:rPr>
          <w:rFonts w:ascii="Tahoma" w:hAnsi="Tahoma" w:cs="Tahoma"/>
          <w:sz w:val="20"/>
          <w:szCs w:val="20"/>
          <w:shd w:val="clear" w:color="auto" w:fill="F1F0F0"/>
        </w:rPr>
        <w:t>ého</w:t>
      </w:r>
      <w:r w:rsidRPr="00DD2798">
        <w:rPr>
          <w:rFonts w:ascii="Tahoma" w:hAnsi="Tahoma" w:cs="Tahoma"/>
          <w:sz w:val="20"/>
          <w:szCs w:val="20"/>
          <w:shd w:val="clear" w:color="auto" w:fill="F1F0F0"/>
        </w:rPr>
        <w:t xml:space="preserve"> v</w:t>
      </w:r>
      <w:r>
        <w:rPr>
          <w:rFonts w:ascii="Tahoma" w:hAnsi="Tahoma" w:cs="Tahoma"/>
          <w:sz w:val="20"/>
          <w:szCs w:val="20"/>
          <w:shd w:val="clear" w:color="auto" w:fill="F1F0F0"/>
        </w:rPr>
        <w:t>ý</w:t>
      </w:r>
      <w:r w:rsidRPr="00DD2798">
        <w:rPr>
          <w:rFonts w:ascii="Tahoma" w:hAnsi="Tahoma" w:cs="Tahoma"/>
          <w:sz w:val="20"/>
          <w:szCs w:val="20"/>
          <w:shd w:val="clear" w:color="auto" w:fill="F1F0F0"/>
        </w:rPr>
        <w:t>stroj</w:t>
      </w:r>
      <w:r>
        <w:rPr>
          <w:rFonts w:ascii="Tahoma" w:hAnsi="Tahoma" w:cs="Tahoma"/>
          <w:sz w:val="20"/>
          <w:szCs w:val="20"/>
          <w:shd w:val="clear" w:color="auto" w:fill="F1F0F0"/>
        </w:rPr>
        <w:t>a</w:t>
      </w:r>
      <w:r w:rsidRPr="00DD2798">
        <w:rPr>
          <w:rFonts w:ascii="Tahoma" w:hAnsi="Tahoma" w:cs="Tahoma"/>
          <w:sz w:val="20"/>
          <w:szCs w:val="20"/>
          <w:shd w:val="clear" w:color="auto" w:fill="F1F0F0"/>
        </w:rPr>
        <w:t>.</w:t>
      </w:r>
      <w:bookmarkEnd w:id="2"/>
    </w:p>
    <w:sectPr w:rsidR="00DD2798" w:rsidRPr="00DD2798" w:rsidSect="003E0BCF">
      <w:headerReference w:type="default" r:id="rId6"/>
      <w:footerReference w:type="default" r:id="rId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E86D" w14:textId="77777777" w:rsidR="00D57300" w:rsidRDefault="00D57300" w:rsidP="00410647">
      <w:pPr>
        <w:spacing w:after="0" w:line="240" w:lineRule="auto"/>
      </w:pPr>
      <w:r>
        <w:separator/>
      </w:r>
    </w:p>
  </w:endnote>
  <w:endnote w:type="continuationSeparator" w:id="0">
    <w:p w14:paraId="3921B771" w14:textId="77777777" w:rsidR="00D57300" w:rsidRDefault="00D57300" w:rsidP="0041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D960" w14:textId="67D7F21E" w:rsidR="00410647" w:rsidRPr="005F72A9" w:rsidRDefault="00410647" w:rsidP="00410647">
    <w:pPr>
      <w:shd w:val="clear" w:color="auto" w:fill="FFFFFF"/>
      <w:spacing w:after="0" w:line="210" w:lineRule="atLeast"/>
      <w:jc w:val="center"/>
      <w:rPr>
        <w:rFonts w:ascii="Tahoma" w:eastAsia="Times New Roman" w:hAnsi="Tahoma" w:cs="Tahoma"/>
        <w:color w:val="2D2E2E"/>
        <w:sz w:val="24"/>
        <w:szCs w:val="24"/>
        <w:lang w:eastAsia="sk-SK"/>
      </w:rPr>
    </w:pPr>
    <w:r w:rsidRPr="005F72A9">
      <w:rPr>
        <w:rFonts w:ascii="Tahoma" w:eastAsia="Times New Roman" w:hAnsi="Tahoma" w:cs="Tahoma"/>
        <w:color w:val="2D2E2E"/>
        <w:sz w:val="24"/>
        <w:szCs w:val="24"/>
        <w:lang w:eastAsia="sk-SK"/>
      </w:rPr>
      <w:t>Oblastný futbalový zväz Trebišov, J. Kostru 1, 075 01 Trebišov</w:t>
    </w:r>
  </w:p>
  <w:p w14:paraId="42240DF8" w14:textId="70FE20B7" w:rsidR="00410647" w:rsidRPr="005F72A9" w:rsidRDefault="00D57300" w:rsidP="00410647">
    <w:pPr>
      <w:shd w:val="clear" w:color="auto" w:fill="FFFFFF"/>
      <w:spacing w:after="0" w:line="210" w:lineRule="atLeast"/>
      <w:jc w:val="center"/>
      <w:rPr>
        <w:rFonts w:ascii="Tahoma" w:eastAsia="Times New Roman" w:hAnsi="Tahoma" w:cs="Tahoma"/>
        <w:color w:val="2D2E2E"/>
        <w:sz w:val="24"/>
        <w:szCs w:val="24"/>
        <w:lang w:eastAsia="sk-SK"/>
      </w:rPr>
    </w:pPr>
    <w:hyperlink r:id="rId1" w:history="1">
      <w:r w:rsidR="00410647" w:rsidRPr="005F72A9">
        <w:rPr>
          <w:rStyle w:val="Hypertextovprepojenie"/>
          <w:rFonts w:ascii="Tahoma" w:eastAsia="Times New Roman" w:hAnsi="Tahoma" w:cs="Tahoma"/>
          <w:sz w:val="24"/>
          <w:szCs w:val="24"/>
          <w:lang w:eastAsia="sk-SK"/>
        </w:rPr>
        <w:t>www.obfztv.sk</w:t>
      </w:r>
    </w:hyperlink>
    <w:r w:rsidR="00410647" w:rsidRPr="005F72A9">
      <w:rPr>
        <w:rFonts w:ascii="Tahoma" w:eastAsia="Times New Roman" w:hAnsi="Tahoma" w:cs="Tahoma"/>
        <w:color w:val="2D2E2E"/>
        <w:sz w:val="24"/>
        <w:szCs w:val="24"/>
        <w:lang w:eastAsia="sk-SK"/>
      </w:rPr>
      <w:t xml:space="preserve">, </w:t>
    </w:r>
    <w:hyperlink r:id="rId2" w:history="1">
      <w:r w:rsidR="00410647" w:rsidRPr="005F72A9">
        <w:rPr>
          <w:rStyle w:val="Hypertextovprepojenie"/>
          <w:rFonts w:ascii="Tahoma" w:eastAsia="Times New Roman" w:hAnsi="Tahoma" w:cs="Tahoma"/>
          <w:sz w:val="24"/>
          <w:szCs w:val="24"/>
          <w:lang w:eastAsia="sk-SK"/>
        </w:rPr>
        <w:t>obfztv@obfztv.sk</w:t>
      </w:r>
    </w:hyperlink>
    <w:r w:rsidR="00410647" w:rsidRPr="005F72A9">
      <w:rPr>
        <w:rFonts w:ascii="Tahoma" w:eastAsia="Times New Roman" w:hAnsi="Tahoma" w:cs="Tahoma"/>
        <w:color w:val="2D2E2E"/>
        <w:sz w:val="24"/>
        <w:szCs w:val="24"/>
        <w:lang w:eastAsia="sk-SK"/>
      </w:rPr>
      <w:t>, 0905 909 128</w:t>
    </w:r>
  </w:p>
  <w:p w14:paraId="11ED363B" w14:textId="0F364729" w:rsidR="00410647" w:rsidRPr="005F72A9" w:rsidRDefault="00410647">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0C2F" w14:textId="77777777" w:rsidR="00D57300" w:rsidRDefault="00D57300" w:rsidP="00410647">
      <w:pPr>
        <w:spacing w:after="0" w:line="240" w:lineRule="auto"/>
      </w:pPr>
      <w:r>
        <w:separator/>
      </w:r>
    </w:p>
  </w:footnote>
  <w:footnote w:type="continuationSeparator" w:id="0">
    <w:p w14:paraId="1620BC08" w14:textId="77777777" w:rsidR="00D57300" w:rsidRDefault="00D57300" w:rsidP="0041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7A2D" w14:textId="77777777" w:rsidR="003E0BCF" w:rsidRPr="004A59D7" w:rsidRDefault="003E0BCF" w:rsidP="003E0BCF">
    <w:pPr>
      <w:shd w:val="clear" w:color="auto" w:fill="FFFFFF"/>
      <w:spacing w:after="0" w:line="210" w:lineRule="atLeast"/>
      <w:jc w:val="center"/>
      <w:rPr>
        <w:rFonts w:ascii="Tahoma" w:eastAsia="Times New Roman" w:hAnsi="Tahoma" w:cs="Tahoma"/>
        <w:color w:val="2D2E2E"/>
        <w:sz w:val="44"/>
        <w:szCs w:val="44"/>
        <w:lang w:eastAsia="sk-SK"/>
      </w:rPr>
    </w:pPr>
    <w:r w:rsidRPr="004A59D7">
      <w:rPr>
        <w:rFonts w:ascii="Tahoma" w:hAnsi="Tahoma" w:cs="Tahoma"/>
        <w:noProof/>
        <w:sz w:val="44"/>
        <w:szCs w:val="44"/>
      </w:rPr>
      <w:drawing>
        <wp:anchor distT="0" distB="0" distL="114300" distR="114300" simplePos="0" relativeHeight="251659264" behindDoc="0" locked="0" layoutInCell="1" allowOverlap="1" wp14:anchorId="3DA1C9D1" wp14:editId="52C9E4DD">
          <wp:simplePos x="0" y="0"/>
          <wp:positionH relativeFrom="margin">
            <wp:align>left</wp:align>
          </wp:positionH>
          <wp:positionV relativeFrom="page">
            <wp:posOffset>66675</wp:posOffset>
          </wp:positionV>
          <wp:extent cx="885825" cy="876300"/>
          <wp:effectExtent l="0" t="0" r="952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bFZTV bez rekla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76300"/>
                  </a:xfrm>
                  <a:prstGeom prst="rect">
                    <a:avLst/>
                  </a:prstGeom>
                </pic:spPr>
              </pic:pic>
            </a:graphicData>
          </a:graphic>
          <wp14:sizeRelH relativeFrom="margin">
            <wp14:pctWidth>0</wp14:pctWidth>
          </wp14:sizeRelH>
          <wp14:sizeRelV relativeFrom="margin">
            <wp14:pctHeight>0</wp14:pctHeight>
          </wp14:sizeRelV>
        </wp:anchor>
      </w:drawing>
    </w:r>
    <w:r w:rsidRPr="004A59D7">
      <w:rPr>
        <w:rFonts w:ascii="Tahoma" w:eastAsia="Times New Roman" w:hAnsi="Tahoma" w:cs="Tahoma"/>
        <w:color w:val="2D2E2E"/>
        <w:sz w:val="44"/>
        <w:szCs w:val="44"/>
        <w:lang w:eastAsia="sk-SK"/>
      </w:rPr>
      <w:t>Oblastný futbalový zväz Trebišov</w:t>
    </w:r>
  </w:p>
  <w:p w14:paraId="3C4C75A0" w14:textId="77777777" w:rsidR="003E0BCF" w:rsidRDefault="003E0BC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D"/>
    <w:rsid w:val="00094313"/>
    <w:rsid w:val="000B07BD"/>
    <w:rsid w:val="001A278E"/>
    <w:rsid w:val="001D47A4"/>
    <w:rsid w:val="00234611"/>
    <w:rsid w:val="00253349"/>
    <w:rsid w:val="002C1C00"/>
    <w:rsid w:val="003C4AE0"/>
    <w:rsid w:val="003E0BCF"/>
    <w:rsid w:val="00402A26"/>
    <w:rsid w:val="00410647"/>
    <w:rsid w:val="004A59D7"/>
    <w:rsid w:val="004C2BE6"/>
    <w:rsid w:val="004C4E8D"/>
    <w:rsid w:val="004D6479"/>
    <w:rsid w:val="0053167B"/>
    <w:rsid w:val="005D2711"/>
    <w:rsid w:val="005F72A9"/>
    <w:rsid w:val="00610B5D"/>
    <w:rsid w:val="00675A29"/>
    <w:rsid w:val="00701FFC"/>
    <w:rsid w:val="007801A0"/>
    <w:rsid w:val="007F6B6D"/>
    <w:rsid w:val="00881255"/>
    <w:rsid w:val="008D0125"/>
    <w:rsid w:val="008F4BE1"/>
    <w:rsid w:val="00A1513B"/>
    <w:rsid w:val="00A34A9E"/>
    <w:rsid w:val="00AB7883"/>
    <w:rsid w:val="00AD725D"/>
    <w:rsid w:val="00AE0E9A"/>
    <w:rsid w:val="00B84DAD"/>
    <w:rsid w:val="00B964AB"/>
    <w:rsid w:val="00BA1122"/>
    <w:rsid w:val="00C438F0"/>
    <w:rsid w:val="00CF3C8C"/>
    <w:rsid w:val="00D57300"/>
    <w:rsid w:val="00DD2798"/>
    <w:rsid w:val="00E0047B"/>
    <w:rsid w:val="00EC7323"/>
    <w:rsid w:val="00F04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5570"/>
  <w15:chartTrackingRefBased/>
  <w15:docId w15:val="{DB0CB963-D07F-4300-B545-B7C73DC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D725D"/>
  </w:style>
  <w:style w:type="character" w:styleId="PouitHypertextovPrepojenie">
    <w:name w:val="FollowedHyperlink"/>
    <w:basedOn w:val="Predvolenpsmoodseku"/>
    <w:uiPriority w:val="99"/>
    <w:semiHidden/>
    <w:unhideWhenUsed/>
    <w:rsid w:val="00AD725D"/>
    <w:rPr>
      <w:color w:val="800080"/>
      <w:u w:val="single"/>
    </w:rPr>
  </w:style>
  <w:style w:type="paragraph" w:styleId="Bezriadkovania">
    <w:name w:val="No Spacing"/>
    <w:basedOn w:val="Normlny"/>
    <w:uiPriority w:val="1"/>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AD725D"/>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D725D"/>
    <w:rPr>
      <w:i/>
      <w:iCs/>
    </w:rPr>
  </w:style>
  <w:style w:type="paragraph" w:styleId="Odsekzoznamu">
    <w:name w:val="List Paragraph"/>
    <w:basedOn w:val="Normlny"/>
    <w:uiPriority w:val="34"/>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10647"/>
    <w:rPr>
      <w:color w:val="605E5C"/>
      <w:shd w:val="clear" w:color="auto" w:fill="E1DFDD"/>
    </w:rPr>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0647"/>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character" w:customStyle="1" w:styleId="PtaChar">
    <w:name w:val="Päta Char"/>
    <w:basedOn w:val="Predvolenpsmoodseku"/>
    <w:link w:val="Pta"/>
    <w:uiPriority w:val="99"/>
    <w:rsid w:val="00410647"/>
  </w:style>
  <w:style w:type="paragraph" w:customStyle="1" w:styleId="Default">
    <w:name w:val="Default"/>
    <w:rsid w:val="00402A26"/>
    <w:pPr>
      <w:autoSpaceDE w:val="0"/>
      <w:autoSpaceDN w:val="0"/>
      <w:adjustRightInd w:val="0"/>
      <w:spacing w:after="0" w:line="240" w:lineRule="auto"/>
    </w:pPr>
    <w:rPr>
      <w:rFonts w:ascii="Times New Roman" w:hAnsi="Times New Roman" w:cs="Times New Roman"/>
      <w:color w:val="000000"/>
      <w:sz w:val="24"/>
      <w:szCs w:val="24"/>
    </w:rPr>
  </w:style>
  <w:style w:type="character" w:styleId="Vrazn">
    <w:name w:val="Strong"/>
    <w:basedOn w:val="Predvolenpsmoodseku"/>
    <w:uiPriority w:val="22"/>
    <w:qFormat/>
    <w:rsid w:val="005D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4940">
      <w:bodyDiv w:val="1"/>
      <w:marLeft w:val="0"/>
      <w:marRight w:val="0"/>
      <w:marTop w:val="0"/>
      <w:marBottom w:val="0"/>
      <w:divBdr>
        <w:top w:val="none" w:sz="0" w:space="0" w:color="auto"/>
        <w:left w:val="none" w:sz="0" w:space="0" w:color="auto"/>
        <w:bottom w:val="none" w:sz="0" w:space="0" w:color="auto"/>
        <w:right w:val="none" w:sz="0" w:space="0" w:color="auto"/>
      </w:divBdr>
      <w:divsChild>
        <w:div w:id="805897994">
          <w:marLeft w:val="0"/>
          <w:marRight w:val="0"/>
          <w:marTop w:val="0"/>
          <w:marBottom w:val="0"/>
          <w:divBdr>
            <w:top w:val="none" w:sz="0" w:space="0" w:color="auto"/>
            <w:left w:val="none" w:sz="0" w:space="0" w:color="auto"/>
            <w:bottom w:val="none" w:sz="0" w:space="0" w:color="auto"/>
            <w:right w:val="none" w:sz="0" w:space="0" w:color="auto"/>
          </w:divBdr>
        </w:div>
      </w:divsChild>
    </w:div>
    <w:div w:id="549074144">
      <w:bodyDiv w:val="1"/>
      <w:marLeft w:val="0"/>
      <w:marRight w:val="0"/>
      <w:marTop w:val="0"/>
      <w:marBottom w:val="0"/>
      <w:divBdr>
        <w:top w:val="none" w:sz="0" w:space="0" w:color="auto"/>
        <w:left w:val="none" w:sz="0" w:space="0" w:color="auto"/>
        <w:bottom w:val="none" w:sz="0" w:space="0" w:color="auto"/>
        <w:right w:val="none" w:sz="0" w:space="0" w:color="auto"/>
      </w:divBdr>
    </w:div>
    <w:div w:id="1273829969">
      <w:bodyDiv w:val="1"/>
      <w:marLeft w:val="0"/>
      <w:marRight w:val="0"/>
      <w:marTop w:val="0"/>
      <w:marBottom w:val="0"/>
      <w:divBdr>
        <w:top w:val="none" w:sz="0" w:space="0" w:color="auto"/>
        <w:left w:val="none" w:sz="0" w:space="0" w:color="auto"/>
        <w:bottom w:val="none" w:sz="0" w:space="0" w:color="auto"/>
        <w:right w:val="none" w:sz="0" w:space="0" w:color="auto"/>
      </w:divBdr>
    </w:div>
    <w:div w:id="1831289318">
      <w:bodyDiv w:val="1"/>
      <w:marLeft w:val="0"/>
      <w:marRight w:val="0"/>
      <w:marTop w:val="0"/>
      <w:marBottom w:val="0"/>
      <w:divBdr>
        <w:top w:val="none" w:sz="0" w:space="0" w:color="auto"/>
        <w:left w:val="none" w:sz="0" w:space="0" w:color="auto"/>
        <w:bottom w:val="none" w:sz="0" w:space="0" w:color="auto"/>
        <w:right w:val="none" w:sz="0" w:space="0" w:color="auto"/>
      </w:divBdr>
    </w:div>
    <w:div w:id="18600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2018-10-12T08:40:00Z</cp:lastPrinted>
  <dcterms:created xsi:type="dcterms:W3CDTF">2019-03-25T09:38:00Z</dcterms:created>
  <dcterms:modified xsi:type="dcterms:W3CDTF">2019-03-25T09:38:00Z</dcterms:modified>
</cp:coreProperties>
</file>