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29A05166" w14:textId="16A9012C" w:rsidR="00610B5D" w:rsidRPr="00AD725D" w:rsidRDefault="00610B5D" w:rsidP="00610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12160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12160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.07.201</w:t>
      </w:r>
      <w:r w:rsidR="00FA0BF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065F7D04" w14:textId="77777777" w:rsidR="00610B5D" w:rsidRPr="00AD725D" w:rsidRDefault="00610B5D" w:rsidP="00610B5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3AE32C3B" w14:textId="33850835" w:rsidR="00610B5D" w:rsidRPr="00AD725D" w:rsidRDefault="00610B5D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12160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38249658" w14:textId="2B5D62E8" w:rsidR="00610B5D" w:rsidRDefault="00610B5D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5A7A234B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 xml:space="preserve">V sobotu </w:t>
      </w:r>
      <w:r w:rsidRPr="004C79CB">
        <w:rPr>
          <w:rStyle w:val="Vrazn"/>
          <w:rFonts w:ascii="Tahoma" w:hAnsi="Tahoma" w:cs="Tahoma"/>
          <w:sz w:val="20"/>
          <w:szCs w:val="20"/>
        </w:rPr>
        <w:t>03.08.2019</w:t>
      </w:r>
      <w:r w:rsidRPr="004C79CB">
        <w:rPr>
          <w:rFonts w:ascii="Tahoma" w:hAnsi="Tahoma" w:cs="Tahoma"/>
          <w:sz w:val="20"/>
          <w:szCs w:val="20"/>
        </w:rPr>
        <w:t xml:space="preserve"> od 08:45 hod. sa uskutoční </w:t>
      </w:r>
      <w:r w:rsidRPr="004C79CB">
        <w:rPr>
          <w:rStyle w:val="Vrazn"/>
          <w:rFonts w:ascii="Tahoma" w:hAnsi="Tahoma" w:cs="Tahoma"/>
          <w:sz w:val="20"/>
          <w:szCs w:val="20"/>
        </w:rPr>
        <w:t>letný doškoľovací seminár rozhodcov a delegátov ObFZ Trebišov v priestoroch strednej školy DSA v Trebišove</w:t>
      </w:r>
      <w:r w:rsidRPr="004C79CB">
        <w:rPr>
          <w:rFonts w:ascii="Tahoma" w:hAnsi="Tahoma" w:cs="Tahoma"/>
          <w:sz w:val="20"/>
          <w:szCs w:val="20"/>
        </w:rPr>
        <w:t>. Seminára sa môžu zúčastniť aj noví záujemcovia o pôsobenie vo funkcii rozhodcu alebo delegáta futbalových stretnutí ObFZ Trebišov. Rozhodcovia nech si prinesú športovú výstroj na vykonanie fyzických previerok.</w:t>
      </w:r>
    </w:p>
    <w:p w14:paraId="1AA8CD7D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Poplatok za seminár je potrebné uhradiť </w:t>
      </w:r>
      <w:r w:rsidRPr="004C79CB">
        <w:rPr>
          <w:rStyle w:val="Vrazn"/>
          <w:rFonts w:ascii="Tahoma" w:hAnsi="Tahoma" w:cs="Tahoma"/>
          <w:sz w:val="20"/>
          <w:szCs w:val="20"/>
        </w:rPr>
        <w:t>PREVODOM z účtu na účet ObFZ Trebišov</w:t>
      </w:r>
      <w:r w:rsidRPr="004C79CB">
        <w:rPr>
          <w:rFonts w:ascii="Tahoma" w:hAnsi="Tahoma" w:cs="Tahoma"/>
          <w:sz w:val="20"/>
          <w:szCs w:val="20"/>
        </w:rPr>
        <w:t xml:space="preserve"> (nie vklad v banke, nie v hotovosti) </w:t>
      </w:r>
      <w:r w:rsidRPr="004C79CB">
        <w:rPr>
          <w:rStyle w:val="Vrazn"/>
          <w:rFonts w:ascii="Tahoma" w:hAnsi="Tahoma" w:cs="Tahoma"/>
          <w:sz w:val="20"/>
          <w:szCs w:val="20"/>
        </w:rPr>
        <w:t>5 eur</w:t>
      </w:r>
      <w:r w:rsidRPr="004C79CB">
        <w:rPr>
          <w:rFonts w:ascii="Tahoma" w:hAnsi="Tahoma" w:cs="Tahoma"/>
          <w:sz w:val="20"/>
          <w:szCs w:val="20"/>
        </w:rPr>
        <w:t xml:space="preserve"> na účet IBAN:</w:t>
      </w:r>
    </w:p>
    <w:p w14:paraId="58DFF4B3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 xml:space="preserve">SK54 0200 0000 0011 7646 7258 </w:t>
      </w:r>
      <w:r w:rsidRPr="004C79CB">
        <w:rPr>
          <w:rStyle w:val="Vrazn"/>
          <w:rFonts w:ascii="Tahoma" w:hAnsi="Tahoma" w:cs="Tahoma"/>
          <w:sz w:val="20"/>
          <w:szCs w:val="20"/>
        </w:rPr>
        <w:t>s uvedením mena a priezviska do poznámky</w:t>
      </w:r>
      <w:r w:rsidRPr="004C79CB">
        <w:rPr>
          <w:rFonts w:ascii="Tahoma" w:hAnsi="Tahoma" w:cs="Tahoma"/>
          <w:sz w:val="20"/>
          <w:szCs w:val="20"/>
        </w:rPr>
        <w:t>.</w:t>
      </w:r>
    </w:p>
    <w:p w14:paraId="22BB4B06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 xml:space="preserve">V prípade, že sa na seminári rozhodca alebo delegát nemôže zúčastniť, je pre zaradenie na nominačné listiny R a DZ povinný absolvovať </w:t>
      </w:r>
      <w:r w:rsidRPr="004C79CB">
        <w:rPr>
          <w:rStyle w:val="Vrazn"/>
          <w:rFonts w:ascii="Tahoma" w:hAnsi="Tahoma" w:cs="Tahoma"/>
          <w:sz w:val="20"/>
          <w:szCs w:val="20"/>
        </w:rPr>
        <w:t>náhradný seminár</w:t>
      </w:r>
      <w:r w:rsidRPr="004C79CB">
        <w:rPr>
          <w:rFonts w:ascii="Tahoma" w:hAnsi="Tahoma" w:cs="Tahoma"/>
          <w:sz w:val="20"/>
          <w:szCs w:val="20"/>
        </w:rPr>
        <w:t xml:space="preserve">. Komisia rozhodcov ho plánuje uskutočniť v priestoroch ObFZ Trebišov vo štvrtok </w:t>
      </w:r>
      <w:r w:rsidRPr="004C79CB">
        <w:rPr>
          <w:rStyle w:val="Vrazn"/>
          <w:rFonts w:ascii="Tahoma" w:hAnsi="Tahoma" w:cs="Tahoma"/>
          <w:sz w:val="20"/>
          <w:szCs w:val="20"/>
        </w:rPr>
        <w:t>08.08.2019 o 16:15 hod.</w:t>
      </w:r>
      <w:r w:rsidRPr="004C79CB">
        <w:rPr>
          <w:rFonts w:ascii="Tahoma" w:hAnsi="Tahoma" w:cs="Tahoma"/>
          <w:sz w:val="20"/>
          <w:szCs w:val="20"/>
        </w:rPr>
        <w:t xml:space="preserve"> (rozhodcovia takisto absolvujú fyzické previerky a budú vysvetlené zmeny v pravidlách futbalu).</w:t>
      </w:r>
    </w:p>
    <w:p w14:paraId="0639F069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Poplatok za náhradný seminár bude vo výške 10 eur.</w:t>
      </w:r>
    </w:p>
    <w:p w14:paraId="77C8ADB4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Bližšie informácie boli zaslané aj mailom.</w:t>
      </w:r>
    </w:p>
    <w:p w14:paraId="68BCD01E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Svoju účasť potvrdzujte na mail obfztv@obfztv.sk.</w:t>
      </w:r>
    </w:p>
    <w:p w14:paraId="2E89074F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 </w:t>
      </w:r>
    </w:p>
    <w:p w14:paraId="59EA3791" w14:textId="153C389D" w:rsidR="00121602" w:rsidRPr="004C79CB" w:rsidRDefault="00121602" w:rsidP="00676753">
      <w:pPr>
        <w:pStyle w:val="Normlnywebov"/>
        <w:jc w:val="center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PROGRAM LETNÉHO SEMINÁRA „R“ a „DZ“</w:t>
      </w:r>
    </w:p>
    <w:p w14:paraId="096295AA" w14:textId="77777777" w:rsidR="00121602" w:rsidRPr="004C79CB" w:rsidRDefault="00121602" w:rsidP="00676753">
      <w:pPr>
        <w:pStyle w:val="Normlnywebov"/>
        <w:jc w:val="center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DSA TREBIŠOV, 03.08.2019</w:t>
      </w:r>
    </w:p>
    <w:p w14:paraId="26144206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 </w:t>
      </w:r>
    </w:p>
    <w:p w14:paraId="72359A8C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8:45-9:00        Príchod a prezentácia</w:t>
      </w:r>
      <w:bookmarkStart w:id="0" w:name="_GoBack"/>
      <w:bookmarkEnd w:id="0"/>
    </w:p>
    <w:p w14:paraId="0D76D9CF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9:00-9:30</w:t>
      </w:r>
      <w:r>
        <w:rPr>
          <w:rFonts w:ascii="Tahoma" w:hAnsi="Tahoma" w:cs="Tahoma"/>
          <w:sz w:val="20"/>
          <w:szCs w:val="20"/>
        </w:rPr>
        <w:tab/>
      </w:r>
      <w:r w:rsidRPr="004C79CB">
        <w:rPr>
          <w:rFonts w:ascii="Tahoma" w:hAnsi="Tahoma" w:cs="Tahoma"/>
          <w:sz w:val="20"/>
          <w:szCs w:val="20"/>
        </w:rPr>
        <w:t>„R“ – absolvovanie „FP“</w:t>
      </w:r>
    </w:p>
    <w:p w14:paraId="238E91DF" w14:textId="77777777" w:rsidR="00121602" w:rsidRPr="004C79CB" w:rsidRDefault="00121602" w:rsidP="00121602">
      <w:pPr>
        <w:pStyle w:val="Normlnywebov"/>
        <w:ind w:left="708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4C79CB">
        <w:rPr>
          <w:rFonts w:ascii="Tahoma" w:hAnsi="Tahoma" w:cs="Tahoma"/>
          <w:sz w:val="20"/>
          <w:szCs w:val="20"/>
        </w:rPr>
        <w:t>DZ“ – hodnotenie správ za uplynulý ročník</w:t>
      </w:r>
    </w:p>
    <w:p w14:paraId="2F7EF047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10:00-10:30    Príhovor predsedu a predsedov jednotlivých komisií</w:t>
      </w:r>
    </w:p>
    <w:p w14:paraId="33D4AC96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10:30-11:30    Výklad zmien „PF“</w:t>
      </w:r>
    </w:p>
    <w:p w14:paraId="00EDB357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11:30-12:00    Záver</w:t>
      </w:r>
    </w:p>
    <w:p w14:paraId="3A05B09A" w14:textId="77777777" w:rsidR="00121602" w:rsidRPr="004C79CB" w:rsidRDefault="00121602" w:rsidP="00121602">
      <w:pPr>
        <w:jc w:val="both"/>
        <w:rPr>
          <w:rFonts w:ascii="Tahoma" w:hAnsi="Tahoma" w:cs="Tahoma"/>
          <w:sz w:val="20"/>
          <w:szCs w:val="20"/>
        </w:rPr>
      </w:pPr>
    </w:p>
    <w:p w14:paraId="38A83679" w14:textId="77777777" w:rsidR="00121602" w:rsidRDefault="00121602" w:rsidP="00610B5D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sectPr w:rsidR="00121602" w:rsidSect="003E0BCF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C72DB" w14:textId="77777777" w:rsidR="00776CB2" w:rsidRDefault="00776CB2" w:rsidP="00410647">
      <w:pPr>
        <w:spacing w:after="0" w:line="240" w:lineRule="auto"/>
      </w:pPr>
      <w:r>
        <w:separator/>
      </w:r>
    </w:p>
  </w:endnote>
  <w:endnote w:type="continuationSeparator" w:id="0">
    <w:p w14:paraId="657C5C81" w14:textId="77777777" w:rsidR="00776CB2" w:rsidRDefault="00776CB2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776CB2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8BCF2" w14:textId="77777777" w:rsidR="00776CB2" w:rsidRDefault="00776CB2" w:rsidP="00410647">
      <w:pPr>
        <w:spacing w:after="0" w:line="240" w:lineRule="auto"/>
      </w:pPr>
      <w:r>
        <w:separator/>
      </w:r>
    </w:p>
  </w:footnote>
  <w:footnote w:type="continuationSeparator" w:id="0">
    <w:p w14:paraId="040F7800" w14:textId="77777777" w:rsidR="00776CB2" w:rsidRDefault="00776CB2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B07BD"/>
    <w:rsid w:val="000B701E"/>
    <w:rsid w:val="000E326E"/>
    <w:rsid w:val="00121602"/>
    <w:rsid w:val="00234611"/>
    <w:rsid w:val="00253349"/>
    <w:rsid w:val="003C4AE0"/>
    <w:rsid w:val="003E0BCF"/>
    <w:rsid w:val="003F1465"/>
    <w:rsid w:val="00410647"/>
    <w:rsid w:val="004A59D7"/>
    <w:rsid w:val="005D2E19"/>
    <w:rsid w:val="005F72A9"/>
    <w:rsid w:val="00610B5D"/>
    <w:rsid w:val="00676753"/>
    <w:rsid w:val="00776CB2"/>
    <w:rsid w:val="00824E88"/>
    <w:rsid w:val="00881255"/>
    <w:rsid w:val="008D095A"/>
    <w:rsid w:val="008F5AA8"/>
    <w:rsid w:val="00A10664"/>
    <w:rsid w:val="00A34A9E"/>
    <w:rsid w:val="00AD725D"/>
    <w:rsid w:val="00AE0E9A"/>
    <w:rsid w:val="00AE609F"/>
    <w:rsid w:val="00CD514D"/>
    <w:rsid w:val="00D91CC3"/>
    <w:rsid w:val="00E0047B"/>
    <w:rsid w:val="00ED3586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2018-10-12T08:40:00Z</cp:lastPrinted>
  <dcterms:created xsi:type="dcterms:W3CDTF">2019-07-31T12:09:00Z</dcterms:created>
  <dcterms:modified xsi:type="dcterms:W3CDTF">2019-07-31T12:09:00Z</dcterms:modified>
</cp:coreProperties>
</file>