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3EF91927" w:rsidR="00BC50D9" w:rsidRPr="00AD725D" w:rsidRDefault="00BC50D9" w:rsidP="00BE786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9117C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9117C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29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0A7E76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6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A62A2D" w:rsidRDefault="00BC50D9" w:rsidP="00BE786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6"/>
          <w:szCs w:val="16"/>
          <w:lang w:eastAsia="sk-SK"/>
        </w:rPr>
      </w:pPr>
      <w:r w:rsidRPr="00A62A2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397CDC60" w14:textId="538B2D15" w:rsidR="00294774" w:rsidRPr="0041354E" w:rsidRDefault="009B353B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61F2246" w14:textId="77777777" w:rsidR="00294774" w:rsidRPr="00A62A2D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3F526585" w14:textId="29BFF531" w:rsidR="00FD4753" w:rsidRDefault="00FD4753" w:rsidP="00BE786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FD4753">
        <w:rPr>
          <w:rFonts w:ascii="Tahoma" w:hAnsi="Tahoma" w:cs="Tahoma"/>
          <w:b/>
          <w:bCs/>
          <w:sz w:val="20"/>
          <w:szCs w:val="20"/>
        </w:rPr>
        <w:t xml:space="preserve">Štartovné FK </w:t>
      </w:r>
      <w:r>
        <w:rPr>
          <w:rFonts w:ascii="Tahoma" w:hAnsi="Tahoma" w:cs="Tahoma"/>
          <w:sz w:val="20"/>
          <w:szCs w:val="20"/>
        </w:rPr>
        <w:t xml:space="preserve">bude v zbernej faktúre za jún 2020, 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FK sú povinné uhradiť ho do doby splatnosti v mesiaci júl 2020 (dátum uvedený v zbernej faktúre). </w:t>
      </w:r>
      <w:r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Neuhradením štartovného v zbernej faktúre v dobe splatnosti nebude družstvo dospelých zaradené do súťaží </w:t>
      </w:r>
      <w:r>
        <w:rPr>
          <w:rFonts w:ascii="Tahoma" w:eastAsia="Times New Roman" w:hAnsi="Tahoma" w:cs="Tahoma"/>
          <w:sz w:val="20"/>
          <w:szCs w:val="20"/>
          <w:lang w:eastAsia="sk-SK"/>
        </w:rPr>
        <w:t>Ob</w:t>
      </w:r>
      <w:r w:rsidRPr="00294774">
        <w:rPr>
          <w:rFonts w:ascii="Tahoma" w:eastAsia="Times New Roman" w:hAnsi="Tahoma" w:cs="Tahoma"/>
          <w:sz w:val="20"/>
          <w:szCs w:val="20"/>
          <w:lang w:eastAsia="sk-SK"/>
        </w:rPr>
        <w:t>FZ.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2968FA5C" w14:textId="637EEC45" w:rsidR="00294774" w:rsidRDefault="00FD4753" w:rsidP="00BE7866">
      <w:pPr>
        <w:spacing w:line="276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Nové mailové adresy O</w:t>
      </w:r>
      <w:r w:rsidR="00294774" w:rsidRPr="00FB0262">
        <w:rPr>
          <w:rFonts w:ascii="Tahoma" w:hAnsi="Tahoma" w:cs="Tahoma"/>
          <w:sz w:val="20"/>
          <w:szCs w:val="20"/>
        </w:rPr>
        <w:t>bFZ</w:t>
      </w:r>
      <w:r>
        <w:rPr>
          <w:rFonts w:ascii="Tahoma" w:hAnsi="Tahoma" w:cs="Tahoma"/>
          <w:sz w:val="20"/>
          <w:szCs w:val="20"/>
        </w:rPr>
        <w:t xml:space="preserve"> Trebišov sú: </w:t>
      </w:r>
      <w:hyperlink r:id="rId7" w:history="1">
        <w:r w:rsidR="00294774"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294774" w:rsidRPr="00FB0262">
        <w:rPr>
          <w:rFonts w:ascii="Tahoma" w:hAnsi="Tahoma" w:cs="Tahoma"/>
          <w:sz w:val="20"/>
          <w:szCs w:val="20"/>
        </w:rPr>
        <w:t xml:space="preserve"> a </w:t>
      </w:r>
      <w:hyperlink r:id="rId8" w:history="1">
        <w:r w:rsidR="00294774"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294774" w:rsidRPr="00FB0262">
        <w:rPr>
          <w:rFonts w:ascii="Tahoma" w:hAnsi="Tahoma" w:cs="Tahoma"/>
          <w:sz w:val="20"/>
          <w:szCs w:val="20"/>
        </w:rPr>
        <w:t xml:space="preserve">. Mailová adresa </w:t>
      </w:r>
      <w:hyperlink r:id="rId9" w:history="1">
        <w:r w:rsidR="00294774"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obfztv@obfztv.sk</w:t>
        </w:r>
      </w:hyperlink>
      <w:r w:rsidR="00294774" w:rsidRPr="00FB0262">
        <w:rPr>
          <w:rStyle w:val="Hypertextovprepojenie"/>
          <w:rFonts w:ascii="Tahoma" w:hAnsi="Tahoma" w:cs="Tahoma"/>
          <w:b/>
          <w:bCs/>
          <w:sz w:val="20"/>
          <w:szCs w:val="20"/>
        </w:rPr>
        <w:t xml:space="preserve"> </w:t>
      </w:r>
      <w:r w:rsidR="00294774" w:rsidRPr="00FB0262">
        <w:rPr>
          <w:rStyle w:val="Hypertextovprepojenie"/>
          <w:rFonts w:ascii="Tahoma" w:hAnsi="Tahoma" w:cs="Tahoma"/>
          <w:sz w:val="20"/>
          <w:szCs w:val="20"/>
        </w:rPr>
        <w:t>je naďalej funkčná.</w:t>
      </w:r>
    </w:p>
    <w:p w14:paraId="173B009D" w14:textId="4D934FF1" w:rsidR="009B353B" w:rsidRDefault="009B353B" w:rsidP="00BE7866">
      <w:pPr>
        <w:spacing w:line="276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5A078175" w14:textId="77777777" w:rsidR="009B353B" w:rsidRPr="0041354E" w:rsidRDefault="009B353B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matriky</w:t>
      </w:r>
    </w:p>
    <w:p w14:paraId="6CFE5226" w14:textId="77777777" w:rsidR="009B353B" w:rsidRPr="0041354E" w:rsidRDefault="009B353B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1E2742E" w14:textId="03A2FDB0" w:rsidR="009B353B" w:rsidRDefault="00FE1236" w:rsidP="00BE786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9B353B" w:rsidRPr="0041354E">
        <w:rPr>
          <w:rFonts w:ascii="Tahoma" w:hAnsi="Tahoma" w:cs="Tahoma"/>
          <w:sz w:val="20"/>
          <w:szCs w:val="20"/>
        </w:rPr>
        <w:t xml:space="preserve">Matrika </w:t>
      </w:r>
      <w:r w:rsidR="009B353B">
        <w:rPr>
          <w:rFonts w:ascii="Tahoma" w:hAnsi="Tahoma" w:cs="Tahoma"/>
          <w:sz w:val="20"/>
          <w:szCs w:val="20"/>
        </w:rPr>
        <w:t>pripomína FK</w:t>
      </w:r>
      <w:r w:rsidR="009B353B" w:rsidRPr="0041354E">
        <w:rPr>
          <w:rFonts w:ascii="Tahoma" w:hAnsi="Tahoma" w:cs="Tahoma"/>
          <w:sz w:val="20"/>
          <w:szCs w:val="20"/>
        </w:rPr>
        <w:t>, že</w:t>
      </w:r>
      <w:r>
        <w:rPr>
          <w:rFonts w:ascii="Tahoma" w:hAnsi="Tahoma" w:cs="Tahoma"/>
          <w:sz w:val="20"/>
          <w:szCs w:val="20"/>
        </w:rPr>
        <w:t xml:space="preserve"> </w:t>
      </w:r>
      <w:r w:rsidR="009B353B">
        <w:rPr>
          <w:rFonts w:ascii="Tahoma" w:hAnsi="Tahoma" w:cs="Tahoma"/>
          <w:sz w:val="20"/>
          <w:szCs w:val="20"/>
        </w:rPr>
        <w:t xml:space="preserve">žiadosti o prestup amatéra sa aktuálne podávajú v týchto </w:t>
      </w:r>
      <w:r w:rsidR="009B353B" w:rsidRPr="009B353B">
        <w:rPr>
          <w:rFonts w:ascii="Tahoma" w:hAnsi="Tahoma" w:cs="Tahoma"/>
          <w:b/>
          <w:bCs/>
          <w:sz w:val="20"/>
          <w:szCs w:val="20"/>
        </w:rPr>
        <w:t>letných registračných obdobiach</w:t>
      </w:r>
      <w:r w:rsidR="009B353B">
        <w:rPr>
          <w:rFonts w:ascii="Tahoma" w:hAnsi="Tahoma" w:cs="Tahoma"/>
          <w:sz w:val="20"/>
          <w:szCs w:val="20"/>
        </w:rPr>
        <w:t>:</w:t>
      </w:r>
    </w:p>
    <w:p w14:paraId="2C55AC1E" w14:textId="26BBE696" w:rsidR="009B353B" w:rsidRDefault="00FE1236" w:rsidP="00BE7866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="009B353B">
        <w:rPr>
          <w:rFonts w:ascii="Tahoma" w:hAnsi="Tahoma" w:cs="Tahoma"/>
          <w:sz w:val="20"/>
          <w:szCs w:val="20"/>
        </w:rPr>
        <w:t xml:space="preserve"> od 26.06. do 15.07. – prestupy bez obmedzenia,</w:t>
      </w:r>
    </w:p>
    <w:p w14:paraId="628A08BD" w14:textId="6006D6B6" w:rsidR="009B353B" w:rsidRDefault="00FE1236" w:rsidP="00BE7866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="009B353B">
        <w:rPr>
          <w:rFonts w:ascii="Tahoma" w:hAnsi="Tahoma" w:cs="Tahoma"/>
          <w:sz w:val="20"/>
          <w:szCs w:val="20"/>
        </w:rPr>
        <w:t>od 01.07. do 30.09. – prestupy s obmedzením,</w:t>
      </w:r>
    </w:p>
    <w:p w14:paraId="1048A6F9" w14:textId="44F4B8D5" w:rsidR="009B353B" w:rsidRDefault="00FE1236" w:rsidP="00BE7866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 w:rsidR="009B353B">
        <w:rPr>
          <w:rFonts w:ascii="Tahoma" w:hAnsi="Tahoma" w:cs="Tahoma"/>
          <w:sz w:val="20"/>
          <w:szCs w:val="20"/>
        </w:rPr>
        <w:t xml:space="preserve"> od 01.07. do 30.09. – prestupy zo zahraničia.</w:t>
      </w:r>
    </w:p>
    <w:p w14:paraId="12E227F5" w14:textId="77777777" w:rsidR="00F92D13" w:rsidRDefault="00FE1236" w:rsidP="00BE786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E1236">
        <w:rPr>
          <w:rFonts w:ascii="Tahoma" w:hAnsi="Tahoma" w:cs="Tahoma"/>
          <w:sz w:val="20"/>
          <w:szCs w:val="20"/>
        </w:rPr>
        <w:t xml:space="preserve">2. </w:t>
      </w:r>
    </w:p>
    <w:p w14:paraId="3BD56804" w14:textId="2B897962" w:rsidR="00FE1236" w:rsidRDefault="00FE1236" w:rsidP="00BE786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Podľa článku 15 Registračného a prestupového poriadku SFZ r</w:t>
      </w:r>
      <w:r w:rsidRPr="00FE1236">
        <w:rPr>
          <w:rFonts w:ascii="Tahoma" w:hAnsi="Tahoma" w:cs="Tahoma"/>
          <w:sz w:val="20"/>
          <w:szCs w:val="20"/>
        </w:rPr>
        <w:t xml:space="preserve">egistrácia hráča v materskom klube a jeho klubová príslušnosť k materskému klubu zaniká a nový klub môže </w:t>
      </w:r>
      <w:r w:rsidRPr="00FE1236">
        <w:rPr>
          <w:rFonts w:ascii="Tahoma" w:hAnsi="Tahoma" w:cs="Tahoma"/>
          <w:b/>
          <w:bCs/>
          <w:sz w:val="20"/>
          <w:szCs w:val="20"/>
        </w:rPr>
        <w:t>okrem obdobia od 01.05. do 15.07.</w:t>
      </w:r>
      <w:r w:rsidRPr="00FE1236">
        <w:rPr>
          <w:rFonts w:ascii="Tahoma" w:hAnsi="Tahoma" w:cs="Tahoma"/>
          <w:sz w:val="20"/>
          <w:szCs w:val="20"/>
        </w:rPr>
        <w:t xml:space="preserve"> príslušného roku </w:t>
      </w:r>
      <w:r w:rsidRPr="00FE1236">
        <w:rPr>
          <w:rFonts w:ascii="Tahoma" w:hAnsi="Tahoma" w:cs="Tahoma"/>
          <w:b/>
          <w:bCs/>
          <w:sz w:val="20"/>
          <w:szCs w:val="20"/>
          <w:u w:val="single"/>
        </w:rPr>
        <w:t>požiadať o preregistráciu hráča</w:t>
      </w:r>
      <w:r w:rsidRPr="00FE1236">
        <w:rPr>
          <w:rFonts w:ascii="Tahoma" w:hAnsi="Tahoma" w:cs="Tahoma"/>
          <w:sz w:val="20"/>
          <w:szCs w:val="20"/>
        </w:rPr>
        <w:t xml:space="preserve"> podľa článku 12 a článku 18 ods. 5 aj mimo registračného obdobia, ak </w:t>
      </w:r>
    </w:p>
    <w:p w14:paraId="540266C3" w14:textId="77777777" w:rsidR="00F92D13" w:rsidRDefault="00F92D13" w:rsidP="00BE786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1D5CF4C" w14:textId="17A1F8E0" w:rsidR="00FE1236" w:rsidRPr="00FE1236" w:rsidRDefault="00FE1236" w:rsidP="00BE786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E1236">
        <w:rPr>
          <w:rFonts w:ascii="Tahoma" w:hAnsi="Tahoma" w:cs="Tahoma"/>
          <w:sz w:val="20"/>
          <w:szCs w:val="20"/>
        </w:rPr>
        <w:t xml:space="preserve">a) materský klub zanikol bez právneho nástupcu, </w:t>
      </w:r>
    </w:p>
    <w:p w14:paraId="527E4AC2" w14:textId="77777777" w:rsidR="00FE1236" w:rsidRPr="00FE1236" w:rsidRDefault="00FE1236" w:rsidP="00BE7866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E1236">
        <w:rPr>
          <w:rFonts w:ascii="Tahoma" w:hAnsi="Tahoma" w:cs="Tahoma"/>
          <w:color w:val="000000"/>
          <w:sz w:val="20"/>
          <w:szCs w:val="20"/>
        </w:rPr>
        <w:t xml:space="preserve">b) družstvo materského klubu bolo vylúčené zo súťaže13) a hráč tohto družstva nie je oprávnený štartovať za iné družstvo tohto klubu, alebo </w:t>
      </w:r>
    </w:p>
    <w:p w14:paraId="5206DE80" w14:textId="77777777" w:rsidR="00FE1236" w:rsidRPr="00FE1236" w:rsidRDefault="00FE1236" w:rsidP="00F92D13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E1236">
        <w:rPr>
          <w:rFonts w:ascii="Tahoma" w:hAnsi="Tahoma" w:cs="Tahoma"/>
          <w:color w:val="000000"/>
          <w:sz w:val="20"/>
          <w:szCs w:val="20"/>
        </w:rPr>
        <w:t xml:space="preserve">c) materský klub neprihlásil družstvo, za ktoré hráč hráva, do súťaže ani v súťažnom ročníku nasledujúcom po súťažnom ročníku, v ktorom bol hráč dočasne registrovaný podľa odseku 6 a hráč tohto družstva nie je oprávnený štartovať za iné družstvo tohto klubu. </w:t>
      </w:r>
    </w:p>
    <w:p w14:paraId="6C92AF29" w14:textId="77777777" w:rsidR="00FE1236" w:rsidRPr="00FE1236" w:rsidRDefault="00FE1236" w:rsidP="00F92D13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9A4590E" w14:textId="7B2D2F96" w:rsidR="00F92D13" w:rsidRDefault="00F92D13" w:rsidP="00F92D13">
      <w:pPr>
        <w:numPr>
          <w:ilvl w:val="1"/>
          <w:numId w:val="9"/>
        </w:numPr>
        <w:autoSpaceDE w:val="0"/>
        <w:autoSpaceDN w:val="0"/>
        <w:adjustRightInd w:val="0"/>
        <w:spacing w:after="12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2D13">
        <w:rPr>
          <w:rFonts w:ascii="Arial" w:hAnsi="Arial" w:cs="Arial"/>
          <w:color w:val="000000"/>
          <w:sz w:val="20"/>
          <w:szCs w:val="20"/>
        </w:rPr>
        <w:t xml:space="preserve">Hráč sa môže </w:t>
      </w:r>
      <w:r w:rsidRPr="00F92D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dočasne zaregistrovať v inom klube</w:t>
      </w:r>
      <w:r w:rsidRPr="00F92D13">
        <w:rPr>
          <w:rFonts w:ascii="Arial" w:hAnsi="Arial" w:cs="Arial"/>
          <w:color w:val="000000"/>
          <w:sz w:val="20"/>
          <w:szCs w:val="20"/>
        </w:rPr>
        <w:t xml:space="preserve"> aj bez súhlasu materského klubu na obdobie do konca príslušného súťažného ročníka </w:t>
      </w:r>
      <w:r w:rsidRPr="00F92D13">
        <w:rPr>
          <w:rFonts w:ascii="Arial" w:hAnsi="Arial" w:cs="Arial"/>
          <w:b/>
          <w:bCs/>
          <w:color w:val="000000"/>
          <w:sz w:val="20"/>
          <w:szCs w:val="20"/>
        </w:rPr>
        <w:t>bez možnosti predčasného ukončenia dočasnej registrácie</w:t>
      </w:r>
      <w:r w:rsidRPr="00F92D13">
        <w:rPr>
          <w:rFonts w:ascii="Arial" w:hAnsi="Arial" w:cs="Arial"/>
          <w:color w:val="000000"/>
          <w:sz w:val="20"/>
          <w:szCs w:val="20"/>
        </w:rPr>
        <w:t xml:space="preserve">, počas ktorej nie je hráč oprávnený prestúpiť do iného klubu, ak hráč nie je oprávnený štartovať za iné družstvo materského klubu a materský klub </w:t>
      </w:r>
    </w:p>
    <w:p w14:paraId="0F878B26" w14:textId="77777777" w:rsidR="00F92D13" w:rsidRDefault="00F92D13" w:rsidP="00F92D13">
      <w:pPr>
        <w:numPr>
          <w:ilvl w:val="1"/>
          <w:numId w:val="9"/>
        </w:numPr>
        <w:autoSpaceDE w:val="0"/>
        <w:autoSpaceDN w:val="0"/>
        <w:adjustRightInd w:val="0"/>
        <w:spacing w:after="12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1F039C" w14:textId="3E5DA589" w:rsidR="00F92D13" w:rsidRPr="00F92D13" w:rsidRDefault="00F92D13" w:rsidP="00F92D13">
      <w:pPr>
        <w:numPr>
          <w:ilvl w:val="1"/>
          <w:numId w:val="9"/>
        </w:numPr>
        <w:autoSpaceDE w:val="0"/>
        <w:autoSpaceDN w:val="0"/>
        <w:adjustRightInd w:val="0"/>
        <w:spacing w:after="12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2D13">
        <w:rPr>
          <w:rFonts w:ascii="Arial" w:hAnsi="Arial" w:cs="Arial"/>
          <w:color w:val="000000"/>
          <w:sz w:val="20"/>
          <w:szCs w:val="20"/>
        </w:rPr>
        <w:t xml:space="preserve">a) neprihlásil družstvo, za ktoré hráč hráva, do súťaže, alebo </w:t>
      </w:r>
    </w:p>
    <w:p w14:paraId="2ADA62F9" w14:textId="77777777" w:rsidR="00F92D13" w:rsidRPr="00F92D13" w:rsidRDefault="00F92D13" w:rsidP="00F92D13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2D13">
        <w:rPr>
          <w:rFonts w:ascii="Arial" w:hAnsi="Arial" w:cs="Arial"/>
          <w:color w:val="000000"/>
          <w:sz w:val="20"/>
          <w:szCs w:val="20"/>
        </w:rPr>
        <w:t xml:space="preserve">b) odhlásil družstvo, za ktoré hráč hráva, zo súťaže. </w:t>
      </w:r>
    </w:p>
    <w:p w14:paraId="1713A222" w14:textId="77777777" w:rsidR="00F92D13" w:rsidRPr="00F92D13" w:rsidRDefault="00F92D13" w:rsidP="00F92D13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EA139A" w14:textId="5F3A300E" w:rsidR="009B353B" w:rsidRPr="0041354E" w:rsidRDefault="00FE1236" w:rsidP="00BE7866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FE1236">
        <w:rPr>
          <w:rFonts w:ascii="Tahoma" w:hAnsi="Tahoma" w:cs="Tahoma"/>
          <w:sz w:val="20"/>
          <w:szCs w:val="20"/>
        </w:rPr>
        <w:t>.</w:t>
      </w:r>
      <w:r w:rsidR="009B353B" w:rsidRPr="0041354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E7866">
        <w:rPr>
          <w:rFonts w:ascii="Tahoma" w:hAnsi="Tahoma" w:cs="Tahoma"/>
          <w:b/>
          <w:bCs/>
          <w:sz w:val="20"/>
          <w:szCs w:val="20"/>
        </w:rPr>
        <w:t>P</w:t>
      </w:r>
      <w:r w:rsidR="009B353B" w:rsidRPr="0041354E">
        <w:rPr>
          <w:rFonts w:ascii="Tahoma" w:hAnsi="Tahoma" w:cs="Tahoma"/>
          <w:b/>
          <w:bCs/>
          <w:sz w:val="20"/>
          <w:szCs w:val="20"/>
        </w:rPr>
        <w:t>ri žiadosti o registračný preukaz je potrebné VŽDY aktualizovať fotografiu hráča,</w:t>
      </w:r>
    </w:p>
    <w:p w14:paraId="29FEBB29" w14:textId="33FA1521" w:rsidR="009B353B" w:rsidRDefault="00FE1236" w:rsidP="00BE786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9B353B" w:rsidRPr="0041354E">
        <w:rPr>
          <w:rFonts w:ascii="Tahoma" w:hAnsi="Tahoma" w:cs="Tahoma"/>
          <w:sz w:val="20"/>
          <w:szCs w:val="20"/>
        </w:rPr>
        <w:t xml:space="preserve"> </w:t>
      </w:r>
      <w:r w:rsidR="00BE7866">
        <w:rPr>
          <w:rFonts w:ascii="Tahoma" w:hAnsi="Tahoma" w:cs="Tahoma"/>
          <w:sz w:val="20"/>
          <w:szCs w:val="20"/>
        </w:rPr>
        <w:t>P</w:t>
      </w:r>
      <w:r w:rsidR="009B353B" w:rsidRPr="0041354E">
        <w:rPr>
          <w:rFonts w:ascii="Tahoma" w:hAnsi="Tahoma" w:cs="Tahoma"/>
          <w:sz w:val="20"/>
          <w:szCs w:val="20"/>
        </w:rPr>
        <w:t xml:space="preserve">rvotná registrácia je možná </w:t>
      </w:r>
      <w:r w:rsidR="009B353B" w:rsidRPr="00A14951">
        <w:rPr>
          <w:rFonts w:ascii="Tahoma" w:hAnsi="Tahoma" w:cs="Tahoma"/>
          <w:b/>
          <w:bCs/>
          <w:sz w:val="20"/>
          <w:szCs w:val="20"/>
        </w:rPr>
        <w:t>od 6. roku života hráča</w:t>
      </w:r>
      <w:r w:rsidR="009B353B" w:rsidRPr="0041354E">
        <w:rPr>
          <w:rFonts w:ascii="Tahoma" w:hAnsi="Tahoma" w:cs="Tahoma"/>
          <w:sz w:val="20"/>
          <w:szCs w:val="20"/>
        </w:rPr>
        <w:t>, žiadosť o registráciu osoby mladšej ako 6 rokov bude zamietnutá. </w:t>
      </w:r>
    </w:p>
    <w:p w14:paraId="1608BD82" w14:textId="6641F17E" w:rsidR="00BE7866" w:rsidRDefault="00BE7866" w:rsidP="00BE786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Matrika </w:t>
      </w:r>
      <w:r w:rsidRPr="00BE7866">
        <w:rPr>
          <w:rFonts w:ascii="Tahoma" w:hAnsi="Tahoma" w:cs="Tahoma"/>
          <w:b/>
          <w:bCs/>
          <w:sz w:val="20"/>
          <w:szCs w:val="20"/>
        </w:rPr>
        <w:t>dôrazne vyzýva FK VI. ligy na registráciu hráčov</w:t>
      </w:r>
      <w:r>
        <w:rPr>
          <w:rFonts w:ascii="Tahoma" w:hAnsi="Tahoma" w:cs="Tahoma"/>
          <w:sz w:val="20"/>
          <w:szCs w:val="20"/>
        </w:rPr>
        <w:t xml:space="preserve"> v novovytvorených kategóriách U11 a U15.</w:t>
      </w:r>
    </w:p>
    <w:p w14:paraId="7E6666A6" w14:textId="77777777" w:rsidR="00294774" w:rsidRDefault="00294774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19B8914E" w14:textId="1F9E2FFB" w:rsidR="00294774" w:rsidRPr="0041354E" w:rsidRDefault="009B353B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3.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ŠTK</w:t>
      </w:r>
    </w:p>
    <w:p w14:paraId="1B6F41AA" w14:textId="4EA10A02" w:rsidR="009117C5" w:rsidRPr="009117C5" w:rsidRDefault="009117C5" w:rsidP="00BE78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cs="Tahoma"/>
          <w:sz w:val="20"/>
          <w:szCs w:val="20"/>
        </w:rPr>
      </w:pPr>
      <w:r w:rsidRPr="009117C5">
        <w:rPr>
          <w:rFonts w:ascii="Tahoma" w:hAnsi="Tahoma" w:cs="Tahoma"/>
          <w:sz w:val="20"/>
          <w:szCs w:val="20"/>
          <w:shd w:val="clear" w:color="auto" w:fill="FFFFFF"/>
        </w:rPr>
        <w:t xml:space="preserve">1. ŠTK </w:t>
      </w:r>
      <w:r w:rsidRPr="00BE7866">
        <w:rPr>
          <w:rFonts w:ascii="Tahoma" w:hAnsi="Tahoma" w:cs="Tahoma"/>
          <w:b/>
          <w:bCs/>
          <w:sz w:val="20"/>
          <w:szCs w:val="20"/>
          <w:shd w:val="clear" w:color="auto" w:fill="FFFFFF"/>
        </w:rPr>
        <w:t>schválila prihlášky do súťaží ObFZ</w:t>
      </w:r>
      <w:r w:rsidR="00BE7866" w:rsidRPr="00BE7866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na SR 2020/21</w:t>
      </w:r>
      <w:r w:rsidRPr="009117C5">
        <w:rPr>
          <w:rFonts w:ascii="Tahoma" w:hAnsi="Tahoma" w:cs="Tahoma"/>
          <w:sz w:val="20"/>
          <w:szCs w:val="20"/>
          <w:shd w:val="clear" w:color="auto" w:fill="FFFFFF"/>
        </w:rPr>
        <w:t>. ObFZ na základe schválených prihlášok vystaví pre FK štartovné, ktoré bude vygenerované v systéme ISSF. Termín splatnosti týchto zberných faktúr je stanovený do 10.7.2020. V prípade nezaplatenia zbernej faktúry v termíne splatnosti nebude družstvo FK zaradené do príslušnej súťaže.</w:t>
      </w:r>
    </w:p>
    <w:p w14:paraId="1BAF8DB7" w14:textId="77777777" w:rsidR="00C879C9" w:rsidRDefault="009117C5" w:rsidP="00BE78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51A04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294774" w:rsidRPr="00251A04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proofErr w:type="spellStart"/>
      <w:r w:rsidR="00FD4753" w:rsidRPr="00BE786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Losovacie</w:t>
      </w:r>
      <w:proofErr w:type="spellEnd"/>
      <w:r w:rsidR="00FD4753" w:rsidRPr="00BE786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čísla</w:t>
      </w:r>
      <w:r w:rsidR="00FD4753" w:rsidRPr="00251A04">
        <w:rPr>
          <w:rFonts w:ascii="Tahoma" w:eastAsia="Times New Roman" w:hAnsi="Tahoma" w:cs="Tahoma"/>
          <w:sz w:val="20"/>
          <w:szCs w:val="20"/>
          <w:lang w:eastAsia="sk-SK"/>
        </w:rPr>
        <w:t xml:space="preserve"> sú uvedené na úvodnej stránke webu ObFZ Trebišov </w:t>
      </w:r>
    </w:p>
    <w:p w14:paraId="61D7F2AB" w14:textId="77777777" w:rsidR="00C879C9" w:rsidRDefault="00CD7AE3" w:rsidP="00C879C9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ahoma" w:hAnsi="Tahoma" w:cs="Tahoma"/>
          <w:sz w:val="20"/>
          <w:szCs w:val="20"/>
        </w:rPr>
      </w:pPr>
      <w:hyperlink r:id="rId10" w:history="1">
        <w:r w:rsidR="00C879C9" w:rsidRPr="00B52673">
          <w:rPr>
            <w:rStyle w:val="Hypertextovprepojenie"/>
            <w:rFonts w:ascii="Tahoma" w:hAnsi="Tahoma" w:cs="Tahoma"/>
            <w:sz w:val="20"/>
            <w:szCs w:val="20"/>
          </w:rPr>
          <w:t>http://www.obfztv.sk/losovacie-cisla-obfz-trebisov-2020-21/</w:t>
        </w:r>
      </w:hyperlink>
    </w:p>
    <w:p w14:paraId="199F4BD3" w14:textId="5DF1FBCE" w:rsidR="00FD4753" w:rsidRDefault="009117C5" w:rsidP="00BE78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cs="Tahoma"/>
          <w:sz w:val="20"/>
          <w:szCs w:val="20"/>
        </w:rPr>
      </w:pPr>
      <w:r w:rsidRPr="00251A04">
        <w:rPr>
          <w:rFonts w:ascii="Tahoma" w:hAnsi="Tahoma" w:cs="Tahoma"/>
          <w:sz w:val="20"/>
          <w:szCs w:val="20"/>
        </w:rPr>
        <w:t xml:space="preserve">V prípade vzájomnej dohody FK je </w:t>
      </w:r>
      <w:r w:rsidRPr="00C879C9">
        <w:rPr>
          <w:rFonts w:ascii="Tahoma" w:hAnsi="Tahoma" w:cs="Tahoma"/>
          <w:b/>
          <w:bCs/>
          <w:sz w:val="20"/>
          <w:szCs w:val="20"/>
        </w:rPr>
        <w:t>možná výmena</w:t>
      </w:r>
      <w:r w:rsidRPr="00251A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51A04">
        <w:rPr>
          <w:rFonts w:ascii="Tahoma" w:hAnsi="Tahoma" w:cs="Tahoma"/>
          <w:sz w:val="20"/>
          <w:szCs w:val="20"/>
        </w:rPr>
        <w:t>losovacích</w:t>
      </w:r>
      <w:proofErr w:type="spellEnd"/>
      <w:r w:rsidRPr="00251A04">
        <w:rPr>
          <w:rFonts w:ascii="Tahoma" w:hAnsi="Tahoma" w:cs="Tahoma"/>
          <w:sz w:val="20"/>
          <w:szCs w:val="20"/>
        </w:rPr>
        <w:t xml:space="preserve"> čísel v termíne do 10.7.2020 (dohodu o výmene je potrebné zaslať v ISSF od oboch klubov).</w:t>
      </w:r>
    </w:p>
    <w:p w14:paraId="27560739" w14:textId="21B7FF3A" w:rsidR="00F92D13" w:rsidRPr="00251A04" w:rsidRDefault="00F92D13" w:rsidP="00BE78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ŠTK berie na vedomie podnet </w:t>
      </w:r>
      <w:r w:rsidRPr="00D93688">
        <w:rPr>
          <w:rFonts w:ascii="Tahoma" w:hAnsi="Tahoma" w:cs="Tahoma"/>
          <w:b/>
          <w:bCs/>
          <w:sz w:val="20"/>
          <w:szCs w:val="20"/>
        </w:rPr>
        <w:t>TJ Tokaj Slovenské Nové Mesto</w:t>
      </w:r>
      <w:r>
        <w:rPr>
          <w:rFonts w:ascii="Tahoma" w:hAnsi="Tahoma" w:cs="Tahoma"/>
          <w:sz w:val="20"/>
          <w:szCs w:val="20"/>
        </w:rPr>
        <w:t xml:space="preserve"> a súhlasí s odohratím majstrovských stretnutí dospelých a</w:t>
      </w:r>
      <w:r w:rsidR="00D9368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mládeže</w:t>
      </w:r>
      <w:r w:rsidR="00D93688">
        <w:rPr>
          <w:rFonts w:ascii="Tahoma" w:hAnsi="Tahoma" w:cs="Tahoma"/>
          <w:sz w:val="20"/>
          <w:szCs w:val="20"/>
        </w:rPr>
        <w:t xml:space="preserve"> </w:t>
      </w:r>
      <w:r w:rsidR="00D93688" w:rsidRPr="00D93688">
        <w:rPr>
          <w:rFonts w:ascii="Tahoma" w:hAnsi="Tahoma" w:cs="Tahoma"/>
          <w:b/>
          <w:bCs/>
          <w:sz w:val="20"/>
          <w:szCs w:val="20"/>
        </w:rPr>
        <w:t>v jesennej časti</w:t>
      </w:r>
      <w:r w:rsidR="00D93688">
        <w:rPr>
          <w:rFonts w:ascii="Tahoma" w:hAnsi="Tahoma" w:cs="Tahoma"/>
          <w:sz w:val="20"/>
          <w:szCs w:val="20"/>
        </w:rPr>
        <w:t xml:space="preserve"> súťažného ročníka 2020/21 </w:t>
      </w:r>
      <w:r w:rsidRPr="00D93688">
        <w:rPr>
          <w:rFonts w:ascii="Tahoma" w:hAnsi="Tahoma" w:cs="Tahoma"/>
          <w:b/>
          <w:bCs/>
          <w:sz w:val="20"/>
          <w:szCs w:val="20"/>
        </w:rPr>
        <w:t>na ihriskách súperov</w:t>
      </w:r>
      <w:r w:rsidR="00D93688">
        <w:rPr>
          <w:rFonts w:ascii="Tahoma" w:hAnsi="Tahoma" w:cs="Tahoma"/>
          <w:sz w:val="20"/>
          <w:szCs w:val="20"/>
        </w:rPr>
        <w:t xml:space="preserve"> (rekonštrukcia budovy TJ).</w:t>
      </w:r>
    </w:p>
    <w:p w14:paraId="28D359D2" w14:textId="52C883C7" w:rsidR="00251A04" w:rsidRDefault="00F92D13" w:rsidP="00BE7866">
      <w:pPr>
        <w:pStyle w:val="Standard"/>
        <w:spacing w:line="276" w:lineRule="auto"/>
        <w:ind w:left="142" w:hanging="142"/>
        <w:jc w:val="both"/>
        <w:rPr>
          <w:rFonts w:ascii="Tahoma" w:hAnsi="Tahoma" w:cs="Tahoma"/>
          <w:bCs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</w:rPr>
        <w:t>4</w:t>
      </w:r>
      <w:r w:rsidR="00251A04" w:rsidRPr="00BE7866">
        <w:rPr>
          <w:rFonts w:ascii="Tahoma" w:hAnsi="Tahoma" w:cs="Tahoma"/>
          <w:sz w:val="20"/>
          <w:szCs w:val="20"/>
        </w:rPr>
        <w:t xml:space="preserve">. ŠTK na základe uznesenia VV ObFZ Trebišov </w:t>
      </w:r>
      <w:r w:rsidR="00251A04" w:rsidRPr="00BE7866">
        <w:rPr>
          <w:rFonts w:ascii="Tahoma" w:hAnsi="Tahoma" w:cs="Tahoma"/>
          <w:b/>
          <w:sz w:val="20"/>
          <w:szCs w:val="20"/>
          <w:lang w:val="sk-SK"/>
        </w:rPr>
        <w:t>anuluje výsledky SR 2019</w:t>
      </w:r>
      <w:r w:rsidR="00BE7866">
        <w:rPr>
          <w:rFonts w:ascii="Tahoma" w:hAnsi="Tahoma" w:cs="Tahoma"/>
          <w:b/>
          <w:sz w:val="20"/>
          <w:szCs w:val="20"/>
          <w:lang w:val="sk-SK"/>
        </w:rPr>
        <w:t>/</w:t>
      </w:r>
      <w:r w:rsidR="00251A04" w:rsidRPr="00BE7866">
        <w:rPr>
          <w:rFonts w:ascii="Tahoma" w:hAnsi="Tahoma" w:cs="Tahoma"/>
          <w:b/>
          <w:sz w:val="20"/>
          <w:szCs w:val="20"/>
          <w:lang w:val="sk-SK"/>
        </w:rPr>
        <w:t>20</w:t>
      </w:r>
      <w:r w:rsidR="00251A04" w:rsidRPr="00BE7866">
        <w:rPr>
          <w:rFonts w:ascii="Tahoma" w:hAnsi="Tahoma" w:cs="Tahoma"/>
          <w:bCs/>
          <w:sz w:val="20"/>
          <w:szCs w:val="20"/>
          <w:lang w:val="sk-SK"/>
        </w:rPr>
        <w:t xml:space="preserve"> a v systéme ISSF uzavrela súťaže v zmysle pokynov oddelenia IT SFZ.</w:t>
      </w:r>
    </w:p>
    <w:p w14:paraId="10189005" w14:textId="77777777" w:rsidR="00BE7866" w:rsidRPr="00BE7866" w:rsidRDefault="00BE7866" w:rsidP="00BE7866">
      <w:pPr>
        <w:pStyle w:val="Standard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</w:p>
    <w:p w14:paraId="03DC407F" w14:textId="3C9E2331" w:rsidR="00BE7866" w:rsidRPr="0041354E" w:rsidRDefault="00BE7866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4. 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DK</w:t>
      </w:r>
    </w:p>
    <w:p w14:paraId="7EC354B0" w14:textId="77777777" w:rsidR="00BE7866" w:rsidRDefault="00BE7866" w:rsidP="00BE786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  <w:bookmarkStart w:id="0" w:name="_Hlk18593381"/>
    </w:p>
    <w:p w14:paraId="71EDEFDB" w14:textId="77777777" w:rsidR="00BE7866" w:rsidRDefault="00BE7866" w:rsidP="00BE786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BE7866">
        <w:rPr>
          <w:rFonts w:ascii="Tahoma" w:hAnsi="Tahoma" w:cs="Tahoma"/>
          <w:b/>
          <w:iCs/>
          <w:sz w:val="20"/>
          <w:szCs w:val="20"/>
        </w:rPr>
        <w:t>2019/20-062</w:t>
      </w:r>
      <w:r w:rsidRPr="00BE7866">
        <w:rPr>
          <w:rFonts w:ascii="Tahoma" w:hAnsi="Tahoma" w:cs="Tahoma"/>
          <w:iCs/>
          <w:sz w:val="20"/>
          <w:szCs w:val="20"/>
        </w:rPr>
        <w:t xml:space="preserve"> </w:t>
      </w:r>
    </w:p>
    <w:p w14:paraId="364F3C35" w14:textId="77777777" w:rsidR="00BE7866" w:rsidRDefault="00BE7866" w:rsidP="00BE786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54C15420" w14:textId="5017A62F" w:rsidR="00BE7866" w:rsidRPr="00BE7866" w:rsidRDefault="00BE7866" w:rsidP="00BE786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BE7866">
        <w:rPr>
          <w:rFonts w:ascii="Tahoma" w:hAnsi="Tahoma" w:cs="Tahoma"/>
          <w:iCs/>
          <w:sz w:val="20"/>
          <w:szCs w:val="20"/>
        </w:rPr>
        <w:t xml:space="preserve">DK na základe rozhodnutia VV ObFZ s poukazom na čl. 14/1 Stanov SFZ rozhodla, že všetky disciplinárne sankcie pozastavenia výkonu športu a funkcie uložené v súťažnom že všetky disciplinárne sankcie pozastavenia výkonu športu a funkcie uložené v súťažnom ročníku 2019/2020 podľa čl. 37/3,5,6 DP a disciplinárne sankcie pozastavenie výkonu športu alebo funkcie na 4 s. s. a 4 týždne, ktoré doposiaľ neboli vykonané, </w:t>
      </w:r>
      <w:r w:rsidRPr="00BE7866">
        <w:rPr>
          <w:rFonts w:ascii="Tahoma" w:hAnsi="Tahoma" w:cs="Tahoma"/>
          <w:b/>
          <w:bCs/>
          <w:iCs/>
          <w:sz w:val="20"/>
          <w:szCs w:val="20"/>
        </w:rPr>
        <w:t>sa rušia (alebo sa považujú za vykonané)</w:t>
      </w:r>
      <w:r w:rsidRPr="00BE7866">
        <w:rPr>
          <w:rFonts w:ascii="Tahoma" w:hAnsi="Tahoma" w:cs="Tahoma"/>
          <w:iCs/>
          <w:sz w:val="20"/>
          <w:szCs w:val="20"/>
        </w:rPr>
        <w:t>.</w:t>
      </w:r>
    </w:p>
    <w:p w14:paraId="6B4B930A" w14:textId="77777777" w:rsidR="00BE7866" w:rsidRDefault="00BE7866" w:rsidP="00BE786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16D1090" w14:textId="18C57CA5" w:rsidR="00BE7866" w:rsidRPr="00BE7866" w:rsidRDefault="00BE7866" w:rsidP="00BE786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BE7866">
        <w:rPr>
          <w:rFonts w:ascii="Tahoma" w:hAnsi="Tahoma" w:cs="Tahoma"/>
          <w:iCs/>
          <w:sz w:val="20"/>
          <w:szCs w:val="20"/>
        </w:rPr>
        <w:t>Ostatné disciplinárne sankcie, ktoré doposiaľ neboli vykonané, sa</w:t>
      </w:r>
      <w:r w:rsidRPr="00BE7866">
        <w:rPr>
          <w:rFonts w:ascii="Tahoma" w:hAnsi="Tahoma" w:cs="Tahoma"/>
          <w:b/>
          <w:bCs/>
          <w:iCs/>
          <w:sz w:val="20"/>
          <w:szCs w:val="20"/>
        </w:rPr>
        <w:t xml:space="preserve"> prenášajú</w:t>
      </w:r>
      <w:r w:rsidRPr="00BE7866">
        <w:rPr>
          <w:rFonts w:ascii="Tahoma" w:hAnsi="Tahoma" w:cs="Tahoma"/>
          <w:iCs/>
          <w:sz w:val="20"/>
          <w:szCs w:val="20"/>
        </w:rPr>
        <w:t xml:space="preserve"> </w:t>
      </w:r>
      <w:r w:rsidRPr="00BE7866">
        <w:rPr>
          <w:rFonts w:ascii="Tahoma" w:hAnsi="Tahoma" w:cs="Tahoma"/>
          <w:b/>
          <w:bCs/>
          <w:iCs/>
          <w:sz w:val="20"/>
          <w:szCs w:val="20"/>
        </w:rPr>
        <w:t>do nového súťažného ročníka</w:t>
      </w:r>
      <w:r w:rsidRPr="00BE7866">
        <w:rPr>
          <w:rFonts w:ascii="Tahoma" w:hAnsi="Tahoma" w:cs="Tahoma"/>
          <w:iCs/>
          <w:sz w:val="20"/>
          <w:szCs w:val="20"/>
        </w:rPr>
        <w:t xml:space="preserve">. Disciplinárne sankcie uložené na časové obdobie na viac ako 4 týždne, ktoré doposiaľ neboli vykonané, </w:t>
      </w:r>
      <w:r w:rsidRPr="00BE7866">
        <w:rPr>
          <w:rFonts w:ascii="Tahoma" w:hAnsi="Tahoma" w:cs="Tahoma"/>
          <w:b/>
          <w:bCs/>
          <w:iCs/>
          <w:sz w:val="20"/>
          <w:szCs w:val="20"/>
        </w:rPr>
        <w:t>sa od posledného súťažného kola prerušujú a začínajú plynúť od začiatku</w:t>
      </w:r>
      <w:r w:rsidRPr="00BE7866">
        <w:rPr>
          <w:rFonts w:ascii="Tahoma" w:hAnsi="Tahoma" w:cs="Tahoma"/>
          <w:iCs/>
          <w:sz w:val="20"/>
          <w:szCs w:val="20"/>
        </w:rPr>
        <w:t xml:space="preserve"> súťažného ročníka 2020/2021.</w:t>
      </w:r>
    </w:p>
    <w:bookmarkEnd w:id="0"/>
    <w:p w14:paraId="7FBBCC07" w14:textId="77777777" w:rsidR="00BE7866" w:rsidRPr="00BE7866" w:rsidRDefault="00BE7866" w:rsidP="00BE7866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628F1FC1" w14:textId="3ECABDEA" w:rsidR="00BE7866" w:rsidRPr="00BE7866" w:rsidRDefault="00BE7866" w:rsidP="00BE7866">
      <w:pPr>
        <w:autoSpaceDE w:val="0"/>
        <w:autoSpaceDN w:val="0"/>
        <w:adjustRightInd w:val="0"/>
        <w:spacing w:after="0" w:line="276" w:lineRule="auto"/>
        <w:jc w:val="both"/>
        <w:rPr>
          <w:rStyle w:val="Zvraznenie"/>
          <w:b/>
          <w:bCs/>
          <w:iCs w:val="0"/>
          <w:color w:val="000000"/>
          <w:sz w:val="20"/>
          <w:szCs w:val="20"/>
        </w:rPr>
      </w:pPr>
      <w:r w:rsidRPr="00BE7866">
        <w:rPr>
          <w:rStyle w:val="Zvraznenie"/>
          <w:rFonts w:ascii="Tahoma" w:hAnsi="Tahoma" w:cs="Tahoma"/>
          <w:b/>
          <w:bCs/>
          <w:iCs w:val="0"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  <w:r>
        <w:rPr>
          <w:rStyle w:val="Zvraznenie"/>
          <w:rFonts w:ascii="Tahoma" w:hAnsi="Tahoma" w:cs="Tahoma"/>
          <w:b/>
          <w:bCs/>
          <w:iCs w:val="0"/>
          <w:color w:val="000000"/>
          <w:sz w:val="20"/>
          <w:szCs w:val="20"/>
          <w:bdr w:val="none" w:sz="0" w:space="0" w:color="auto" w:frame="1"/>
        </w:rPr>
        <w:t>.</w:t>
      </w:r>
    </w:p>
    <w:p w14:paraId="65CB2CEA" w14:textId="4CA1577E" w:rsidR="00A62A2D" w:rsidRDefault="00A62A2D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5C8C3440" w14:textId="633AF7A8" w:rsidR="00BE7866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5. 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KR</w:t>
      </w:r>
    </w:p>
    <w:p w14:paraId="683BDDAB" w14:textId="5BB3C9B4" w:rsidR="00BE7866" w:rsidRPr="00C879C9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B4DDD67" w14:textId="360A9E96" w:rsidR="00BE7866" w:rsidRPr="00C879C9" w:rsidRDefault="00C879C9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879C9">
        <w:rPr>
          <w:rFonts w:ascii="Tahoma" w:eastAsia="Times New Roman" w:hAnsi="Tahoma" w:cs="Tahoma"/>
          <w:sz w:val="20"/>
          <w:szCs w:val="20"/>
          <w:lang w:eastAsia="sk-SK"/>
        </w:rPr>
        <w:t xml:space="preserve">KR oznamuje R a DZ, že </w:t>
      </w:r>
      <w:r w:rsidRPr="00C879C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doškoľovací seminár R a DZ sa uskutoční 25.07.2020</w:t>
      </w:r>
      <w:r w:rsidR="00702C1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(sobota)</w:t>
      </w:r>
      <w:r w:rsidRPr="00C879C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v Trebišove</w:t>
      </w:r>
      <w:r w:rsidRPr="00C879C9">
        <w:rPr>
          <w:rFonts w:ascii="Tahoma" w:eastAsia="Times New Roman" w:hAnsi="Tahoma" w:cs="Tahoma"/>
          <w:sz w:val="20"/>
          <w:szCs w:val="20"/>
          <w:lang w:eastAsia="sk-SK"/>
        </w:rPr>
        <w:t>. Miesto a čas bud</w:t>
      </w:r>
      <w:r w:rsidR="00F92D13">
        <w:rPr>
          <w:rFonts w:ascii="Tahoma" w:eastAsia="Times New Roman" w:hAnsi="Tahoma" w:cs="Tahoma"/>
          <w:sz w:val="20"/>
          <w:szCs w:val="20"/>
          <w:lang w:eastAsia="sk-SK"/>
        </w:rPr>
        <w:t>ú</w:t>
      </w:r>
      <w:r w:rsidRPr="00C879C9">
        <w:rPr>
          <w:rFonts w:ascii="Tahoma" w:eastAsia="Times New Roman" w:hAnsi="Tahoma" w:cs="Tahoma"/>
          <w:sz w:val="20"/>
          <w:szCs w:val="20"/>
          <w:lang w:eastAsia="sk-SK"/>
        </w:rPr>
        <w:t xml:space="preserve"> upresnen</w:t>
      </w:r>
      <w:r w:rsidR="00F92D13">
        <w:rPr>
          <w:rFonts w:ascii="Tahoma" w:eastAsia="Times New Roman" w:hAnsi="Tahoma" w:cs="Tahoma"/>
          <w:sz w:val="20"/>
          <w:szCs w:val="20"/>
          <w:lang w:eastAsia="sk-SK"/>
        </w:rPr>
        <w:t>é</w:t>
      </w:r>
      <w:r w:rsidRPr="00C879C9">
        <w:rPr>
          <w:rFonts w:ascii="Tahoma" w:eastAsia="Times New Roman" w:hAnsi="Tahoma" w:cs="Tahoma"/>
          <w:sz w:val="20"/>
          <w:szCs w:val="20"/>
          <w:lang w:eastAsia="sk-SK"/>
        </w:rPr>
        <w:t xml:space="preserve"> v najbližších ÚS.</w:t>
      </w:r>
    </w:p>
    <w:p w14:paraId="64A65809" w14:textId="77777777" w:rsidR="00BE7866" w:rsidRPr="00C879C9" w:rsidRDefault="00BE7866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sectPr w:rsidR="00BE7866" w:rsidRPr="00C879C9" w:rsidSect="003E0BCF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61AF3" w14:textId="77777777" w:rsidR="00CD7AE3" w:rsidRDefault="00CD7AE3" w:rsidP="00410647">
      <w:pPr>
        <w:spacing w:after="0" w:line="240" w:lineRule="auto"/>
      </w:pPr>
      <w:r>
        <w:separator/>
      </w:r>
    </w:p>
  </w:endnote>
  <w:endnote w:type="continuationSeparator" w:id="0">
    <w:p w14:paraId="4EBA6542" w14:textId="77777777" w:rsidR="00CD7AE3" w:rsidRDefault="00CD7AE3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CD7AE3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8281" w14:textId="77777777" w:rsidR="00CD7AE3" w:rsidRDefault="00CD7AE3" w:rsidP="00410647">
      <w:pPr>
        <w:spacing w:after="0" w:line="240" w:lineRule="auto"/>
      </w:pPr>
      <w:r>
        <w:separator/>
      </w:r>
    </w:p>
  </w:footnote>
  <w:footnote w:type="continuationSeparator" w:id="0">
    <w:p w14:paraId="037A1AD3" w14:textId="77777777" w:rsidR="00CD7AE3" w:rsidRDefault="00CD7AE3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0E77"/>
    <w:rsid w:val="00033BA4"/>
    <w:rsid w:val="000349D9"/>
    <w:rsid w:val="000369DE"/>
    <w:rsid w:val="00086D5F"/>
    <w:rsid w:val="0009732B"/>
    <w:rsid w:val="000A22D7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1A04"/>
    <w:rsid w:val="00253349"/>
    <w:rsid w:val="00281DCC"/>
    <w:rsid w:val="00292DE0"/>
    <w:rsid w:val="00294774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1058B"/>
    <w:rsid w:val="00333070"/>
    <w:rsid w:val="00334867"/>
    <w:rsid w:val="003405EA"/>
    <w:rsid w:val="0034091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B43A1"/>
    <w:rsid w:val="005D06A5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95B2C"/>
    <w:rsid w:val="006C47BA"/>
    <w:rsid w:val="006D78EE"/>
    <w:rsid w:val="006F07FB"/>
    <w:rsid w:val="006F721D"/>
    <w:rsid w:val="00702C18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D6F0C"/>
    <w:rsid w:val="007E6AFE"/>
    <w:rsid w:val="0080377D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75E66"/>
    <w:rsid w:val="00881255"/>
    <w:rsid w:val="00897D6B"/>
    <w:rsid w:val="008A0E56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05773"/>
    <w:rsid w:val="009117C5"/>
    <w:rsid w:val="009261F3"/>
    <w:rsid w:val="009322B0"/>
    <w:rsid w:val="00943832"/>
    <w:rsid w:val="009B353B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5EA6"/>
    <w:rsid w:val="00BC50D9"/>
    <w:rsid w:val="00BE6262"/>
    <w:rsid w:val="00BE7866"/>
    <w:rsid w:val="00BF1E26"/>
    <w:rsid w:val="00BF46F5"/>
    <w:rsid w:val="00C00FF1"/>
    <w:rsid w:val="00C15E63"/>
    <w:rsid w:val="00C436E1"/>
    <w:rsid w:val="00C53CDE"/>
    <w:rsid w:val="00C6535A"/>
    <w:rsid w:val="00C72146"/>
    <w:rsid w:val="00C74B0F"/>
    <w:rsid w:val="00C76EAE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760A5"/>
    <w:rsid w:val="00D91CC3"/>
    <w:rsid w:val="00D93688"/>
    <w:rsid w:val="00D93783"/>
    <w:rsid w:val="00DC7582"/>
    <w:rsid w:val="00DD161A"/>
    <w:rsid w:val="00DD1DB1"/>
    <w:rsid w:val="00DF65C3"/>
    <w:rsid w:val="00E0047B"/>
    <w:rsid w:val="00E11775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12AE"/>
    <w:rsid w:val="00F14FD7"/>
    <w:rsid w:val="00F23538"/>
    <w:rsid w:val="00F41B3E"/>
    <w:rsid w:val="00F460EB"/>
    <w:rsid w:val="00F53CC8"/>
    <w:rsid w:val="00F62C6E"/>
    <w:rsid w:val="00F70612"/>
    <w:rsid w:val="00F8253F"/>
    <w:rsid w:val="00F834F6"/>
    <w:rsid w:val="00F92D13"/>
    <w:rsid w:val="00F93EF7"/>
    <w:rsid w:val="00FA0BF8"/>
    <w:rsid w:val="00FA5FBD"/>
    <w:rsid w:val="00FB0262"/>
    <w:rsid w:val="00FB3500"/>
    <w:rsid w:val="00FD4753"/>
    <w:rsid w:val="00FE1236"/>
    <w:rsid w:val="00FE3953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8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us.dusek@futbalsf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bfztv.sk/losovacie-cisla-obfz-trebisov-2020-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fztv@obfztv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2</cp:revision>
  <cp:lastPrinted>2020-01-10T11:44:00Z</cp:lastPrinted>
  <dcterms:created xsi:type="dcterms:W3CDTF">2020-06-30T13:47:00Z</dcterms:created>
  <dcterms:modified xsi:type="dcterms:W3CDTF">2020-06-30T13:47:00Z</dcterms:modified>
</cp:coreProperties>
</file>