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9830" w14:textId="58D67FBA" w:rsidR="00E238DC" w:rsidRPr="001328B5" w:rsidRDefault="00F41434">
      <w:pPr>
        <w:shd w:val="clear" w:color="auto" w:fill="FFFFFF"/>
        <w:spacing w:after="0" w:line="276" w:lineRule="auto"/>
        <w:jc w:val="center"/>
      </w:pP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Úradná správa č. </w:t>
      </w:r>
      <w:r w:rsidR="00D1664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z </w:t>
      </w:r>
      <w:r w:rsidR="00D1664C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16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.0</w:t>
      </w:r>
      <w:r w:rsidR="00572736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7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.202</w:t>
      </w:r>
      <w:r w:rsidR="003560C9"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</w:p>
    <w:p w14:paraId="72D2341D" w14:textId="37EEDBBC" w:rsidR="00D1664C" w:rsidRDefault="00D1664C" w:rsidP="00D1664C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0526364C" w14:textId="77777777" w:rsidR="00D1664C" w:rsidRDefault="00D1664C" w:rsidP="00D166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bdr w:val="none" w:sz="0" w:space="0" w:color="auto" w:frame="1"/>
          <w:lang w:eastAsia="sk-SK"/>
        </w:rPr>
        <w:t>1. Správy z Konferencie ObFZ</w:t>
      </w:r>
    </w:p>
    <w:p w14:paraId="25FDBB88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1210138C" w14:textId="41DE4F31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Konferencia ObFZ Trebišov sa uskutočnila dňa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16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.07.20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21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v Trebišove.</w:t>
      </w:r>
    </w:p>
    <w:p w14:paraId="0DCA8BBF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 </w:t>
      </w:r>
    </w:p>
    <w:p w14:paraId="2E5FE678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1. Konferencia konštatovala:</w:t>
      </w:r>
    </w:p>
    <w:p w14:paraId="30195965" w14:textId="6A957969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bookmarkStart w:id="0" w:name="_Hlk13662231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Na konferenciu bolo pozvaných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26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delegátov 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s právom hlasovať, na konferencii sa zúčastnilo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1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9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delegátov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s právom hlasovať, čo predstavovalo 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73,08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%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 -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nú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účasť. Na konferencii sa zúčastnilo aj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1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7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 xml:space="preserve"> hostí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, teda spolu bolo prítomných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3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6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účastníkov. Riadna konferencia ObFZ </w:t>
      </w: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bola uznášaniaschopná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</w:t>
      </w:r>
    </w:p>
    <w:bookmarkEnd w:id="0"/>
    <w:p w14:paraId="57873C53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 </w:t>
      </w:r>
    </w:p>
    <w:p w14:paraId="7A2224AD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2. Konferencia zobrala na vedomie: </w:t>
      </w:r>
    </w:p>
    <w:p w14:paraId="0AE5E99A" w14:textId="7E66BB80" w:rsidR="00D1664C" w:rsidRDefault="00D1664C" w:rsidP="00D1664C">
      <w:pPr>
        <w:shd w:val="clear" w:color="auto" w:fill="FFFFFF"/>
        <w:spacing w:after="0" w:line="210" w:lineRule="atLeast"/>
        <w:ind w:hanging="360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bookmarkStart w:id="1" w:name="_Hlk13662268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      -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zmeny v Rozpise súťaží ObFZ Trebišov na súťažný ročník 2021/22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,</w:t>
      </w:r>
    </w:p>
    <w:p w14:paraId="313F6A06" w14:textId="77777777" w:rsidR="00D1664C" w:rsidRDefault="00D1664C" w:rsidP="00D1664C">
      <w:pPr>
        <w:shd w:val="clear" w:color="auto" w:fill="FFFFFF"/>
        <w:spacing w:after="0" w:line="210" w:lineRule="atLeast"/>
        <w:ind w:hanging="360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68D3410B" w14:textId="033322B8" w:rsidR="00D1664C" w:rsidRDefault="00D1664C" w:rsidP="00D1664C">
      <w:pPr>
        <w:shd w:val="clear" w:color="auto" w:fill="FFFFFF"/>
        <w:spacing w:after="0" w:line="210" w:lineRule="atLeast"/>
        <w:ind w:hanging="360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ab/>
        <w:t xml:space="preserve">-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Rozpis súťaží ObFZ Trebišov na súťažný ročník 2021/22 bude aj v tlačenej forme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,</w:t>
      </w:r>
    </w:p>
    <w:p w14:paraId="0B732D2C" w14:textId="77777777" w:rsidR="00D1664C" w:rsidRDefault="00D1664C" w:rsidP="00D1664C">
      <w:pPr>
        <w:shd w:val="clear" w:color="auto" w:fill="FFFFFF"/>
        <w:spacing w:after="0" w:line="210" w:lineRule="atLeast"/>
        <w:ind w:hanging="360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5C98B338" w14:textId="6FCBC69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-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zmeny v Registračnom a prestupovom poriadku SFZ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.</w:t>
      </w:r>
    </w:p>
    <w:bookmarkEnd w:id="1"/>
    <w:p w14:paraId="69205B0F" w14:textId="77777777" w:rsidR="00D1664C" w:rsidRDefault="00D1664C" w:rsidP="00D1664C">
      <w:pPr>
        <w:shd w:val="clear" w:color="auto" w:fill="FFFFFF"/>
        <w:spacing w:after="0" w:line="210" w:lineRule="atLeast"/>
        <w:ind w:hanging="360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</w:p>
    <w:p w14:paraId="195247FC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3. Konferencia schválila:</w:t>
      </w:r>
    </w:p>
    <w:p w14:paraId="04A059DB" w14:textId="7543FCD5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bookmarkStart w:id="2" w:name="_Hlk13662284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zloženie overovateľov zápisnice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pp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.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Adrián Jáger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Čierna n. T.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),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Milan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Šikora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(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Hraň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) a skrutátorov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Andrej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Koščo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(Trebišov) a Miroslav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Voroňák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(Michaľany),</w:t>
      </w:r>
    </w:p>
    <w:p w14:paraId="16A3C8BB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24585AD1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- zloženie pracovného predsedníctva podľa priloženého materiálu,</w:t>
      </w:r>
    </w:p>
    <w:p w14:paraId="6CA0D632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714626EF" w14:textId="124476E8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zloženie mandátovej komisie – Ján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Faťara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(predseda),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Andrej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Koščo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, Miroslav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Voroňák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(členovia),</w:t>
      </w:r>
    </w:p>
    <w:p w14:paraId="2B5098E2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4E05EBE5" w14:textId="50633612" w:rsidR="00D1664C" w:rsidRDefault="00D1664C" w:rsidP="00D1664C">
      <w:pPr>
        <w:shd w:val="clear" w:color="auto" w:fill="FFFFFF"/>
        <w:spacing w:after="0" w:line="210" w:lineRule="atLeast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zloženie návrhovej komisie –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Ján Šandor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(predseda),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Štefan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Kavčák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 Jozef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Podracký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(členovia),</w:t>
      </w:r>
    </w:p>
    <w:p w14:paraId="54378935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719787FF" w14:textId="497561A1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správu mandátovej komisie o uznášaniaschopnosti konferencie (p. J.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Faťara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),</w:t>
      </w:r>
    </w:p>
    <w:p w14:paraId="5D49485B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5F69BBAD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- program Konferencie ObFZ,</w:t>
      </w:r>
    </w:p>
    <w:p w14:paraId="7651B5E9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37BC9239" w14:textId="4A3ECB7B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správu o činnosti 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ObFZ Trebišov za obdobie od ostatnej konferencie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(predseda ObFZ),</w:t>
      </w:r>
    </w:p>
    <w:p w14:paraId="584261CF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05AF1885" w14:textId="5EF6453C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správu revíznej komisie a hospodárenie ObFZ za 1. polrok 2019 (p. J. 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Dušek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),</w:t>
      </w:r>
    </w:p>
    <w:p w14:paraId="294C6362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</w:p>
    <w:p w14:paraId="0F0E7B91" w14:textId="77406959" w:rsidR="00872352" w:rsidRDefault="00872352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- rozpočet ObFZ Trebišov na rok 2021</w:t>
      </w:r>
    </w:p>
    <w:p w14:paraId="314868BE" w14:textId="77777777" w:rsidR="00872352" w:rsidRDefault="00872352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</w:p>
    <w:p w14:paraId="728D81DD" w14:textId="6EE453E9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- z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loženie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volebnej komisie ObFZ 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- 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Ing. Michal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Iľk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o</w:t>
      </w:r>
      <w:proofErr w:type="spellEnd"/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(predseda)</w:t>
      </w: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,</w:t>
      </w:r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Martin </w:t>
      </w:r>
      <w:proofErr w:type="spellStart"/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Pástor</w:t>
      </w:r>
      <w:proofErr w:type="spellEnd"/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, Štefan </w:t>
      </w:r>
      <w:proofErr w:type="spellStart"/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Majoroš</w:t>
      </w:r>
      <w:proofErr w:type="spellEnd"/>
      <w:r w:rsidR="00872352"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(členovia)</w:t>
      </w:r>
    </w:p>
    <w:p w14:paraId="39BBDE44" w14:textId="77777777" w:rsidR="00D1664C" w:rsidRDefault="00D1664C" w:rsidP="00D1664C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D2E2E"/>
          <w:sz w:val="17"/>
          <w:szCs w:val="17"/>
          <w:bdr w:val="none" w:sz="0" w:space="0" w:color="auto" w:frame="1"/>
          <w:lang w:eastAsia="sk-SK"/>
        </w:rPr>
      </w:pPr>
    </w:p>
    <w:bookmarkEnd w:id="2"/>
    <w:p w14:paraId="5F5E07DA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 </w:t>
      </w:r>
    </w:p>
    <w:p w14:paraId="3560210B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2D2E2E"/>
          <w:sz w:val="20"/>
          <w:szCs w:val="20"/>
          <w:bdr w:val="none" w:sz="0" w:space="0" w:color="auto" w:frame="1"/>
          <w:lang w:eastAsia="sk-SK"/>
        </w:rPr>
        <w:t>4. Konferencia uložila:</w:t>
      </w:r>
    </w:p>
    <w:p w14:paraId="43E07D96" w14:textId="77777777" w:rsidR="00D1664C" w:rsidRDefault="00D1664C" w:rsidP="00D1664C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</w:pPr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Výkonnému výboru ObFZ </w:t>
      </w:r>
      <w:proofErr w:type="spellStart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>prejednať</w:t>
      </w:r>
      <w:proofErr w:type="spellEnd"/>
      <w:r>
        <w:rPr>
          <w:rFonts w:ascii="Tahoma" w:eastAsia="Times New Roman" w:hAnsi="Tahoma" w:cs="Tahoma"/>
          <w:color w:val="2D2E2E"/>
          <w:sz w:val="20"/>
          <w:szCs w:val="20"/>
          <w:bdr w:val="none" w:sz="0" w:space="0" w:color="auto" w:frame="1"/>
          <w:lang w:eastAsia="sk-SK"/>
        </w:rPr>
        <w:t xml:space="preserve"> a  realizovať diskusné príspevky na skvalitnenie činnosti, ktoré boli prednesené na Konferencii ObFZ.</w:t>
      </w:r>
    </w:p>
    <w:p w14:paraId="2C6A1F2B" w14:textId="48F3FFEB" w:rsidR="00E238DC" w:rsidRPr="00572736" w:rsidRDefault="00E238DC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b/>
          <w:bCs/>
          <w:color w:val="0000FF"/>
          <w:sz w:val="20"/>
          <w:szCs w:val="20"/>
          <w:lang w:eastAsia="sk-SK"/>
        </w:rPr>
      </w:pPr>
    </w:p>
    <w:p w14:paraId="0E2FBA80" w14:textId="3C598B59" w:rsidR="00B22E06" w:rsidRPr="001328B5" w:rsidRDefault="00872352" w:rsidP="00B22E06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lang w:eastAsia="sk-SK"/>
        </w:rPr>
        <w:t>2</w:t>
      </w:r>
      <w:r w:rsidR="00B22E06" w:rsidRPr="001328B5">
        <w:rPr>
          <w:rFonts w:ascii="Tahoma" w:eastAsia="Times New Roman" w:hAnsi="Tahoma" w:cs="Tahoma"/>
          <w:b/>
          <w:bCs/>
          <w:color w:val="0000FF"/>
          <w:lang w:eastAsia="sk-SK"/>
        </w:rPr>
        <w:t xml:space="preserve">. Správy </w:t>
      </w:r>
      <w:r w:rsidR="00B22E06">
        <w:rPr>
          <w:rFonts w:ascii="Tahoma" w:eastAsia="Times New Roman" w:hAnsi="Tahoma" w:cs="Tahoma"/>
          <w:b/>
          <w:bCs/>
          <w:color w:val="0000FF"/>
          <w:lang w:eastAsia="sk-SK"/>
        </w:rPr>
        <w:t>VV</w:t>
      </w:r>
    </w:p>
    <w:p w14:paraId="53ADC5D1" w14:textId="4C8ACEE6" w:rsidR="00B22E06" w:rsidRPr="00B22E06" w:rsidRDefault="00B22E06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</w:p>
    <w:p w14:paraId="2A99314B" w14:textId="2362971B" w:rsidR="00572736" w:rsidRPr="00DF67C9" w:rsidRDefault="00572736" w:rsidP="00572736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F67C9">
        <w:rPr>
          <w:rFonts w:ascii="Tahoma" w:hAnsi="Tahoma" w:cs="Tahoma"/>
          <w:b/>
          <w:bCs/>
          <w:color w:val="000000"/>
          <w:sz w:val="20"/>
          <w:szCs w:val="20"/>
        </w:rPr>
        <w:t>2021/22-00</w:t>
      </w:r>
      <w:r w:rsidR="00872352">
        <w:rPr>
          <w:rFonts w:ascii="Tahoma" w:hAnsi="Tahoma" w:cs="Tahoma"/>
          <w:b/>
          <w:bCs/>
          <w:color w:val="000000"/>
          <w:sz w:val="20"/>
          <w:szCs w:val="20"/>
        </w:rPr>
        <w:t>1</w:t>
      </w:r>
    </w:p>
    <w:p w14:paraId="1C36E523" w14:textId="721C0A8D" w:rsidR="00572736" w:rsidRPr="00DF67C9" w:rsidRDefault="00572736" w:rsidP="00572736">
      <w:pPr>
        <w:shd w:val="clear" w:color="auto" w:fill="FFFFFF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F67C9">
        <w:rPr>
          <w:rFonts w:ascii="Tahoma" w:hAnsi="Tahoma" w:cs="Tahoma"/>
          <w:color w:val="000000"/>
          <w:sz w:val="20"/>
          <w:szCs w:val="20"/>
        </w:rPr>
        <w:t xml:space="preserve">VV ObFZ Trebišov schvaľuje </w:t>
      </w:r>
      <w:r w:rsidR="00872352">
        <w:rPr>
          <w:rFonts w:ascii="Tahoma" w:hAnsi="Tahoma" w:cs="Tahoma"/>
          <w:b/>
          <w:bCs/>
          <w:color w:val="000000"/>
          <w:sz w:val="20"/>
          <w:szCs w:val="20"/>
        </w:rPr>
        <w:t>Rozpis súťaží ObFZ Trebišov</w:t>
      </w:r>
      <w:r w:rsidR="00872352" w:rsidRPr="00872352">
        <w:rPr>
          <w:rFonts w:ascii="Tahoma" w:hAnsi="Tahoma" w:cs="Tahoma"/>
          <w:color w:val="000000"/>
          <w:sz w:val="20"/>
          <w:szCs w:val="20"/>
        </w:rPr>
        <w:t xml:space="preserve"> na</w:t>
      </w:r>
      <w:r w:rsidR="00EE3A0D" w:rsidRPr="00DF67C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súťažn</w:t>
      </w:r>
      <w:r w:rsidR="00872352">
        <w:rPr>
          <w:rFonts w:ascii="Tahoma" w:hAnsi="Tahoma" w:cs="Tahoma"/>
          <w:color w:val="000000"/>
          <w:sz w:val="20"/>
          <w:szCs w:val="20"/>
          <w:shd w:val="clear" w:color="auto" w:fill="FFFFFF"/>
        </w:rPr>
        <w:t>ý</w:t>
      </w:r>
      <w:r w:rsidR="00EE3A0D" w:rsidRPr="00DF67C9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ročník 2021/22</w:t>
      </w:r>
      <w:r w:rsidRPr="00DF67C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14:paraId="5FA101BA" w14:textId="77777777" w:rsidR="00572736" w:rsidRPr="00DF67C9" w:rsidRDefault="00572736" w:rsidP="00572736">
      <w:pPr>
        <w:shd w:val="clear" w:color="auto" w:fill="FFFFFF"/>
        <w:spacing w:after="0"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sectPr w:rsidR="00572736" w:rsidRPr="00DF67C9">
      <w:headerReference w:type="default" r:id="rId6"/>
      <w:footerReference w:type="default" r:id="rId7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4560" w14:textId="77777777" w:rsidR="000975DA" w:rsidRDefault="000975DA">
      <w:pPr>
        <w:spacing w:after="0" w:line="240" w:lineRule="auto"/>
      </w:pPr>
      <w:r>
        <w:separator/>
      </w:r>
    </w:p>
  </w:endnote>
  <w:endnote w:type="continuationSeparator" w:id="0">
    <w:p w14:paraId="56554F01" w14:textId="77777777" w:rsidR="000975DA" w:rsidRDefault="0009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C62D" w14:textId="77777777" w:rsidR="00893073" w:rsidRDefault="00893073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</w:p>
  <w:p w14:paraId="095AD30B" w14:textId="35F33D69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7C5F06C3" w14:textId="5D838F07" w:rsidR="00E238DC" w:rsidRDefault="000975DA">
    <w:pPr>
      <w:shd w:val="clear" w:color="auto" w:fill="FFFFFF"/>
      <w:spacing w:after="0" w:line="210" w:lineRule="atLeast"/>
      <w:jc w:val="center"/>
    </w:pPr>
    <w:hyperlink r:id="rId1">
      <w:r w:rsidR="00F41434">
        <w:rPr>
          <w:rStyle w:val="Internetovodkaz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F41434">
      <w:rPr>
        <w:rFonts w:ascii="Tahoma" w:eastAsia="Times New Roman" w:hAnsi="Tahoma" w:cs="Tahoma"/>
        <w:sz w:val="24"/>
        <w:szCs w:val="24"/>
        <w:lang w:eastAsia="sk-SK"/>
      </w:rPr>
      <w:t>, obfztv@futbalsfz.sk,</w:t>
    </w:r>
    <w:r w:rsidR="00F41434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 0905 909 128</w:t>
    </w:r>
  </w:p>
  <w:p w14:paraId="649368C3" w14:textId="77777777" w:rsidR="00E238DC" w:rsidRDefault="00E238DC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5CBC" w14:textId="77777777" w:rsidR="000975DA" w:rsidRDefault="000975DA">
      <w:pPr>
        <w:spacing w:after="0" w:line="240" w:lineRule="auto"/>
      </w:pPr>
      <w:r>
        <w:separator/>
      </w:r>
    </w:p>
  </w:footnote>
  <w:footnote w:type="continuationSeparator" w:id="0">
    <w:p w14:paraId="7D76C950" w14:textId="77777777" w:rsidR="000975DA" w:rsidRDefault="0009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F53C" w14:textId="77777777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>
      <w:rPr>
        <w:noProof/>
      </w:rPr>
      <w:drawing>
        <wp:anchor distT="0" distB="0" distL="0" distR="114300" simplePos="0" relativeHeight="5" behindDoc="1" locked="0" layoutInCell="1" allowOverlap="1" wp14:anchorId="1007DF43" wp14:editId="190CD593">
          <wp:simplePos x="0" y="0"/>
          <wp:positionH relativeFrom="margin">
            <wp:align>left</wp:align>
          </wp:positionH>
          <wp:positionV relativeFrom="page">
            <wp:posOffset>66675</wp:posOffset>
          </wp:positionV>
          <wp:extent cx="885825" cy="87630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2E5AF33D" w14:textId="77777777" w:rsidR="00E238DC" w:rsidRDefault="00E23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C"/>
    <w:rsid w:val="000329FB"/>
    <w:rsid w:val="00035893"/>
    <w:rsid w:val="00037254"/>
    <w:rsid w:val="00064A1D"/>
    <w:rsid w:val="00070774"/>
    <w:rsid w:val="000975DA"/>
    <w:rsid w:val="000F0DCC"/>
    <w:rsid w:val="00114E07"/>
    <w:rsid w:val="0012031C"/>
    <w:rsid w:val="00124A56"/>
    <w:rsid w:val="001328B5"/>
    <w:rsid w:val="00193C5F"/>
    <w:rsid w:val="001F06CE"/>
    <w:rsid w:val="00200649"/>
    <w:rsid w:val="00223518"/>
    <w:rsid w:val="00253ABD"/>
    <w:rsid w:val="00260C6D"/>
    <w:rsid w:val="00275807"/>
    <w:rsid w:val="00280B2D"/>
    <w:rsid w:val="00287FC4"/>
    <w:rsid w:val="002940F4"/>
    <w:rsid w:val="002E6F61"/>
    <w:rsid w:val="003560BC"/>
    <w:rsid w:val="003560C9"/>
    <w:rsid w:val="003A22EF"/>
    <w:rsid w:val="003A3B2F"/>
    <w:rsid w:val="003D2866"/>
    <w:rsid w:val="00447615"/>
    <w:rsid w:val="00451BD0"/>
    <w:rsid w:val="00460C84"/>
    <w:rsid w:val="00490E32"/>
    <w:rsid w:val="00497C04"/>
    <w:rsid w:val="004A234C"/>
    <w:rsid w:val="004A39A4"/>
    <w:rsid w:val="004F68EF"/>
    <w:rsid w:val="00572736"/>
    <w:rsid w:val="00580E10"/>
    <w:rsid w:val="00607BE4"/>
    <w:rsid w:val="00633EF9"/>
    <w:rsid w:val="00640D18"/>
    <w:rsid w:val="0064192D"/>
    <w:rsid w:val="00660DF3"/>
    <w:rsid w:val="006618D4"/>
    <w:rsid w:val="00680A06"/>
    <w:rsid w:val="00684AAE"/>
    <w:rsid w:val="006B11DB"/>
    <w:rsid w:val="006E45F7"/>
    <w:rsid w:val="006F2399"/>
    <w:rsid w:val="00705B79"/>
    <w:rsid w:val="00710035"/>
    <w:rsid w:val="007138E1"/>
    <w:rsid w:val="0073155F"/>
    <w:rsid w:val="00763107"/>
    <w:rsid w:val="00767B0B"/>
    <w:rsid w:val="00782F46"/>
    <w:rsid w:val="007A6056"/>
    <w:rsid w:val="007B31D9"/>
    <w:rsid w:val="007C070F"/>
    <w:rsid w:val="007C2ADE"/>
    <w:rsid w:val="007C4A48"/>
    <w:rsid w:val="007C50AB"/>
    <w:rsid w:val="007D2B72"/>
    <w:rsid w:val="007E7534"/>
    <w:rsid w:val="0080618E"/>
    <w:rsid w:val="00872352"/>
    <w:rsid w:val="00884C3B"/>
    <w:rsid w:val="00893073"/>
    <w:rsid w:val="008A0C16"/>
    <w:rsid w:val="008D74A2"/>
    <w:rsid w:val="008F049E"/>
    <w:rsid w:val="009041BA"/>
    <w:rsid w:val="00914294"/>
    <w:rsid w:val="00931708"/>
    <w:rsid w:val="009553D3"/>
    <w:rsid w:val="009569DF"/>
    <w:rsid w:val="009D4DFA"/>
    <w:rsid w:val="009E79B1"/>
    <w:rsid w:val="00A2099F"/>
    <w:rsid w:val="00A846CB"/>
    <w:rsid w:val="00AA5D1A"/>
    <w:rsid w:val="00AD7161"/>
    <w:rsid w:val="00AE4F4F"/>
    <w:rsid w:val="00B22E06"/>
    <w:rsid w:val="00B65EFC"/>
    <w:rsid w:val="00BB7226"/>
    <w:rsid w:val="00BD2C8B"/>
    <w:rsid w:val="00C40AB6"/>
    <w:rsid w:val="00C67DD1"/>
    <w:rsid w:val="00C929E0"/>
    <w:rsid w:val="00CA719E"/>
    <w:rsid w:val="00CF081F"/>
    <w:rsid w:val="00D12F4E"/>
    <w:rsid w:val="00D1664C"/>
    <w:rsid w:val="00D35E3F"/>
    <w:rsid w:val="00D429A3"/>
    <w:rsid w:val="00DA5A6E"/>
    <w:rsid w:val="00DC46A9"/>
    <w:rsid w:val="00DF67C9"/>
    <w:rsid w:val="00E238DC"/>
    <w:rsid w:val="00E6217D"/>
    <w:rsid w:val="00E67DAA"/>
    <w:rsid w:val="00E71AE8"/>
    <w:rsid w:val="00E7752F"/>
    <w:rsid w:val="00EE3A0D"/>
    <w:rsid w:val="00F003FA"/>
    <w:rsid w:val="00F05604"/>
    <w:rsid w:val="00F255B5"/>
    <w:rsid w:val="00F41434"/>
    <w:rsid w:val="00F73C7C"/>
    <w:rsid w:val="00F73E9F"/>
    <w:rsid w:val="00F97B59"/>
    <w:rsid w:val="00FA7B1A"/>
    <w:rsid w:val="00FC1D72"/>
    <w:rsid w:val="00FD2954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D1B0"/>
  <w15:docId w15:val="{B6D05BBF-6EAA-4201-8EC2-60209FA2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70F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AD725D"/>
    <w:rPr>
      <w:color w:val="800080"/>
      <w:u w:val="singl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qFormat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draznenie">
    <w:name w:val="Zdôraznenie"/>
    <w:basedOn w:val="Predvolenpsmoodseku"/>
    <w:uiPriority w:val="20"/>
    <w:qFormat/>
    <w:rsid w:val="00AD725D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41064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10647"/>
  </w:style>
  <w:style w:type="character" w:customStyle="1" w:styleId="PtaChar">
    <w:name w:val="Päta Char"/>
    <w:basedOn w:val="Predvolenpsmoodseku"/>
    <w:link w:val="Pta"/>
    <w:uiPriority w:val="99"/>
    <w:qFormat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rsid w:val="00255782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qFormat/>
    <w:rsid w:val="00255782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msonormal0">
    <w:name w:val="msonormal"/>
    <w:basedOn w:val="Normlny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731F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251A04"/>
    <w:pPr>
      <w:widowControl w:val="0"/>
      <w:suppressAutoHyphens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25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styleId="Zvraznenie">
    <w:name w:val="Emphasis"/>
    <w:uiPriority w:val="20"/>
    <w:qFormat/>
    <w:rsid w:val="0022351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fztv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Julius Dušek</cp:lastModifiedBy>
  <cp:revision>2</cp:revision>
  <cp:lastPrinted>2021-07-01T13:06:00Z</cp:lastPrinted>
  <dcterms:created xsi:type="dcterms:W3CDTF">2021-07-26T14:20:00Z</dcterms:created>
  <dcterms:modified xsi:type="dcterms:W3CDTF">2021-07-26T14:20:00Z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