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00" w14:textId="7B73DFF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bookmarkStart w:id="0" w:name="_GoBack"/>
      <w:bookmarkEnd w:id="0"/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B4D7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2B4D7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2B4D7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58C82AF" w14:textId="2973E2DD" w:rsidR="0085030C" w:rsidRPr="002B4D7F" w:rsidRDefault="0085030C" w:rsidP="002B4D7F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</w:t>
      </w:r>
      <w:r w:rsidR="002B4D7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o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k</w:t>
      </w:r>
      <w:r w:rsidR="002B4D7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233 a 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23</w:t>
      </w:r>
      <w:r w:rsidR="002B4D7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6</w:t>
      </w:r>
      <w:r w:rsidRPr="00AE4F4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B4D7F">
        <w:rPr>
          <w:rFonts w:ascii="Tahoma" w:hAnsi="Tahoma" w:cs="Tahoma"/>
          <w:sz w:val="20"/>
          <w:szCs w:val="20"/>
          <w:shd w:val="clear" w:color="auto" w:fill="FFFFFF"/>
        </w:rPr>
        <w:t>ými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</w:t>
      </w:r>
      <w:r w:rsidR="002B4D7F">
        <w:rPr>
          <w:rFonts w:ascii="Tahoma" w:hAnsi="Tahoma" w:cs="Tahoma"/>
          <w:sz w:val="20"/>
          <w:szCs w:val="20"/>
          <w:shd w:val="clear" w:color="auto" w:fill="FFFFFF"/>
        </w:rPr>
        <w:t xml:space="preserve">dných podujatí, nájdete na </w:t>
      </w:r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 xml:space="preserve">stránke </w:t>
      </w:r>
      <w:proofErr w:type="spellStart"/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>ObFZ</w:t>
      </w:r>
      <w:proofErr w:type="spellEnd"/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A7E2327" w14:textId="77777777" w:rsidR="0085030C" w:rsidRPr="002B4D7F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417761E" w14:textId="02A4D96C" w:rsidR="0085030C" w:rsidRPr="002B4D7F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B4D7F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="002B4D7F" w:rsidRPr="002B4D7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0494A">
        <w:rPr>
          <w:rFonts w:ascii="Tahoma" w:eastAsia="Times New Roman" w:hAnsi="Tahoma" w:cs="Tahoma"/>
          <w:sz w:val="20"/>
          <w:szCs w:val="20"/>
          <w:lang w:eastAsia="sk-SK"/>
        </w:rPr>
        <w:t>Sekretariát u</w:t>
      </w:r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 xml:space="preserve">pozorňuje kluby na možnosť čerpania dotácie 15% zo Zákona o športe v podobe kreditov je možné cez </w:t>
      </w:r>
      <w:proofErr w:type="spellStart"/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>E-shop</w:t>
      </w:r>
      <w:proofErr w:type="spellEnd"/>
      <w:r w:rsidR="002B4D7F" w:rsidRPr="002B4D7F">
        <w:rPr>
          <w:rFonts w:ascii="Tahoma" w:hAnsi="Tahoma" w:cs="Tahoma"/>
          <w:sz w:val="20"/>
          <w:szCs w:val="20"/>
          <w:shd w:val="clear" w:color="auto" w:fill="FFFFFF"/>
        </w:rPr>
        <w:t xml:space="preserve"> SFZ.</w:t>
      </w:r>
    </w:p>
    <w:p w14:paraId="231B4CE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01A417" w14:textId="59E704B1" w:rsidR="0085030C" w:rsidRPr="0060540F" w:rsidRDefault="002B4D7F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2A7585F" w14:textId="3FAA9A42" w:rsidR="00072868" w:rsidRDefault="00072868" w:rsidP="0007286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C50AB">
        <w:rPr>
          <w:rFonts w:ascii="Tahoma" w:hAnsi="Tahoma" w:cs="Tahoma"/>
          <w:sz w:val="20"/>
          <w:szCs w:val="20"/>
        </w:rPr>
        <w:t>ŠTK</w:t>
      </w:r>
      <w:r>
        <w:rPr>
          <w:rFonts w:ascii="Tahoma" w:hAnsi="Tahoma" w:cs="Tahoma"/>
          <w:sz w:val="20"/>
          <w:szCs w:val="20"/>
        </w:rPr>
        <w:t xml:space="preserve"> schvaľuje spoločné družstvá mládeže:</w:t>
      </w:r>
    </w:p>
    <w:p w14:paraId="3FD0932A" w14:textId="0DD6BFDE" w:rsidR="00072868" w:rsidRDefault="00E15750" w:rsidP="0007286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TJ Družstevník Malý Horeš – OFK Biel (III. liga U15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B)</w:t>
      </w:r>
    </w:p>
    <w:p w14:paraId="5E91D47F" w14:textId="6730D22C" w:rsidR="00E15750" w:rsidRPr="00072868" w:rsidRDefault="00E15750" w:rsidP="0007286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MFK Čierna nad Tisou – TJ TISA Trakany (III. liga U15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B)</w:t>
      </w:r>
    </w:p>
    <w:p w14:paraId="68F5F207" w14:textId="77777777" w:rsidR="00072868" w:rsidRDefault="00072868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608C550A" w:rsidR="0085030C" w:rsidRDefault="00072868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85030C" w:rsidRPr="007C50AB">
        <w:rPr>
          <w:rFonts w:ascii="Tahoma" w:hAnsi="Tahoma" w:cs="Tahoma"/>
          <w:sz w:val="20"/>
          <w:szCs w:val="20"/>
        </w:rPr>
        <w:t xml:space="preserve">ŠTK upozorňuje na základné opatrenia, ktoré musí splniť organizátor stretnutia a zúčastnené FK na stretnutí, ako aj na dodržiavanie </w:t>
      </w:r>
      <w:r w:rsidR="0085030C" w:rsidRPr="00DF67C9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="0085030C" w:rsidRPr="00DF67C9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="0085030C" w:rsidRPr="00DF67C9">
        <w:rPr>
          <w:rFonts w:ascii="Tahoma" w:hAnsi="Tahoma" w:cs="Tahoma"/>
          <w:b/>
          <w:bCs/>
          <w:sz w:val="20"/>
          <w:szCs w:val="20"/>
        </w:rPr>
        <w:t xml:space="preserve"> semaforu pre okres Trebišov</w:t>
      </w:r>
      <w:r w:rsidR="0085030C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AE4F4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u w:val="single"/>
        </w:rPr>
        <w:t>(</w:t>
      </w:r>
      <w:proofErr w:type="spellStart"/>
      <w:r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nižšie)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>:</w:t>
      </w:r>
    </w:p>
    <w:p w14:paraId="4CBF1616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AE4F4F" w:rsidRDefault="00027076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8" w:tgtFrame="_blank" w:history="1">
        <w:r w:rsidR="0085030C"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AE4F4F">
        <w:rPr>
          <w:rFonts w:ascii="Tahoma" w:hAnsi="Tahoma" w:cs="Tahoma"/>
          <w:sz w:val="20"/>
          <w:szCs w:val="20"/>
          <w:shd w:val="clear" w:color="auto" w:fill="FFFFFF"/>
        </w:rPr>
        <w:t> (viď podujatia</w:t>
      </w:r>
      <w:r w:rsidR="0085030C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14:paraId="16300426" w14:textId="77777777" w:rsidR="0085030C" w:rsidRPr="0060540F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7A2FEFF4" w14:textId="17C46DAC" w:rsidR="0085030C" w:rsidRPr="001328B5" w:rsidRDefault="002B4D7F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1C15522A" w14:textId="77777777" w:rsidR="0085030C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221F0734" w14:textId="2E783D2E" w:rsidR="0085030C" w:rsidRPr="0020494A" w:rsidRDefault="002B4D7F" w:rsidP="0085030C">
      <w:pPr>
        <w:spacing w:line="360" w:lineRule="auto"/>
        <w:jc w:val="both"/>
        <w:rPr>
          <w:rStyle w:val="Siln"/>
          <w:rFonts w:ascii="Tahoma" w:hAnsi="Tahoma" w:cs="Tahoma"/>
          <w:b w:val="0"/>
          <w:sz w:val="20"/>
          <w:szCs w:val="20"/>
          <w:u w:val="single"/>
        </w:rPr>
      </w:pPr>
      <w:r w:rsidRPr="0020494A">
        <w:rPr>
          <w:rStyle w:val="Siln"/>
          <w:rFonts w:ascii="Tahoma" w:hAnsi="Tahoma" w:cs="Tahoma"/>
          <w:b w:val="0"/>
          <w:sz w:val="20"/>
          <w:szCs w:val="20"/>
          <w:u w:val="single"/>
        </w:rPr>
        <w:t>Ospravedlnenia:</w:t>
      </w:r>
    </w:p>
    <w:p w14:paraId="65B0108F" w14:textId="25E8E413" w:rsidR="002B4D7F" w:rsidRPr="002B4D7F" w:rsidRDefault="002B4D7F" w:rsidP="0085030C">
      <w:pPr>
        <w:spacing w:line="360" w:lineRule="auto"/>
        <w:jc w:val="both"/>
        <w:rPr>
          <w:rStyle w:val="Siln"/>
          <w:rFonts w:ascii="Tahoma" w:hAnsi="Tahoma" w:cs="Tahoma"/>
          <w:b w:val="0"/>
          <w:sz w:val="20"/>
          <w:szCs w:val="20"/>
        </w:rPr>
      </w:pPr>
      <w:r w:rsidRPr="002B4D7F">
        <w:rPr>
          <w:rStyle w:val="Siln"/>
          <w:rFonts w:ascii="Tahoma" w:hAnsi="Tahoma" w:cs="Tahoma"/>
          <w:b w:val="0"/>
          <w:sz w:val="20"/>
          <w:szCs w:val="20"/>
        </w:rPr>
        <w:t>Matúš</w:t>
      </w:r>
      <w:r>
        <w:rPr>
          <w:rStyle w:val="Siln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b w:val="0"/>
          <w:sz w:val="20"/>
          <w:szCs w:val="20"/>
        </w:rPr>
        <w:t>Fortuňak</w:t>
      </w:r>
      <w:proofErr w:type="spellEnd"/>
      <w:r>
        <w:rPr>
          <w:rStyle w:val="Siln"/>
          <w:rFonts w:ascii="Tahoma" w:hAnsi="Tahoma" w:cs="Tahoma"/>
          <w:b w:val="0"/>
          <w:sz w:val="20"/>
          <w:szCs w:val="20"/>
        </w:rPr>
        <w:t xml:space="preserve"> – 08., 15., 22.08.2021, </w:t>
      </w:r>
      <w:r w:rsidR="0020494A">
        <w:rPr>
          <w:rStyle w:val="Siln"/>
          <w:rFonts w:ascii="Tahoma" w:hAnsi="Tahoma" w:cs="Tahoma"/>
          <w:b w:val="0"/>
          <w:sz w:val="20"/>
          <w:szCs w:val="20"/>
        </w:rPr>
        <w:t xml:space="preserve">Filip Takáč – 08.08.2021, Roland </w:t>
      </w:r>
      <w:proofErr w:type="spellStart"/>
      <w:r w:rsidR="0020494A">
        <w:rPr>
          <w:rStyle w:val="Siln"/>
          <w:rFonts w:ascii="Tahoma" w:hAnsi="Tahoma" w:cs="Tahoma"/>
          <w:b w:val="0"/>
          <w:sz w:val="20"/>
          <w:szCs w:val="20"/>
        </w:rPr>
        <w:t>Pongó</w:t>
      </w:r>
      <w:proofErr w:type="spellEnd"/>
      <w:r w:rsidR="0020494A">
        <w:rPr>
          <w:rStyle w:val="Siln"/>
          <w:rFonts w:ascii="Tahoma" w:hAnsi="Tahoma" w:cs="Tahoma"/>
          <w:b w:val="0"/>
          <w:sz w:val="20"/>
          <w:szCs w:val="20"/>
        </w:rPr>
        <w:t xml:space="preserve"> – 08.08.2021</w:t>
      </w:r>
    </w:p>
    <w:sectPr w:rsidR="002B4D7F" w:rsidRPr="002B4D7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4582" w14:textId="77777777" w:rsidR="00027076" w:rsidRDefault="00027076">
      <w:pPr>
        <w:spacing w:after="0" w:line="240" w:lineRule="auto"/>
      </w:pPr>
      <w:r>
        <w:separator/>
      </w:r>
    </w:p>
  </w:endnote>
  <w:endnote w:type="continuationSeparator" w:id="0">
    <w:p w14:paraId="7AA15F6E" w14:textId="77777777" w:rsidR="00027076" w:rsidRDefault="000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27076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0EAF" w14:textId="77777777" w:rsidR="00027076" w:rsidRDefault="00027076">
      <w:pPr>
        <w:spacing w:after="0" w:line="240" w:lineRule="auto"/>
      </w:pPr>
      <w:r>
        <w:separator/>
      </w:r>
    </w:p>
  </w:footnote>
  <w:footnote w:type="continuationSeparator" w:id="0">
    <w:p w14:paraId="26C94F80" w14:textId="77777777" w:rsidR="00027076" w:rsidRDefault="000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A83"/>
    <w:multiLevelType w:val="hybridMultilevel"/>
    <w:tmpl w:val="06CE5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24F6D"/>
    <w:rsid w:val="00027076"/>
    <w:rsid w:val="000329FB"/>
    <w:rsid w:val="00035893"/>
    <w:rsid w:val="00037254"/>
    <w:rsid w:val="00064A1D"/>
    <w:rsid w:val="00070774"/>
    <w:rsid w:val="00072868"/>
    <w:rsid w:val="000F0DCC"/>
    <w:rsid w:val="00114E07"/>
    <w:rsid w:val="0012031C"/>
    <w:rsid w:val="00124A56"/>
    <w:rsid w:val="001328B5"/>
    <w:rsid w:val="00193C5F"/>
    <w:rsid w:val="001F06CE"/>
    <w:rsid w:val="00200649"/>
    <w:rsid w:val="0020494A"/>
    <w:rsid w:val="00223518"/>
    <w:rsid w:val="00253ABD"/>
    <w:rsid w:val="00260C6D"/>
    <w:rsid w:val="00275807"/>
    <w:rsid w:val="00280B2D"/>
    <w:rsid w:val="00287FC4"/>
    <w:rsid w:val="002940F4"/>
    <w:rsid w:val="002B4D7F"/>
    <w:rsid w:val="002E6F61"/>
    <w:rsid w:val="003560BC"/>
    <w:rsid w:val="003560C9"/>
    <w:rsid w:val="00391994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428BA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3D17"/>
    <w:rsid w:val="007C4A48"/>
    <w:rsid w:val="007C50AB"/>
    <w:rsid w:val="007D2B72"/>
    <w:rsid w:val="007E7534"/>
    <w:rsid w:val="0080618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10EC6"/>
    <w:rsid w:val="00A2099F"/>
    <w:rsid w:val="00A846CB"/>
    <w:rsid w:val="00AA5D1A"/>
    <w:rsid w:val="00AD7161"/>
    <w:rsid w:val="00AE4F4F"/>
    <w:rsid w:val="00B22E06"/>
    <w:rsid w:val="00B65EFC"/>
    <w:rsid w:val="00BB7226"/>
    <w:rsid w:val="00BD2C8B"/>
    <w:rsid w:val="00C37633"/>
    <w:rsid w:val="00C40AB6"/>
    <w:rsid w:val="00C61F38"/>
    <w:rsid w:val="00C67DD1"/>
    <w:rsid w:val="00C929E0"/>
    <w:rsid w:val="00CA719E"/>
    <w:rsid w:val="00CF081F"/>
    <w:rsid w:val="00D03EAB"/>
    <w:rsid w:val="00D12F4E"/>
    <w:rsid w:val="00D35E3F"/>
    <w:rsid w:val="00D429A3"/>
    <w:rsid w:val="00DA5A6E"/>
    <w:rsid w:val="00DC159F"/>
    <w:rsid w:val="00DC46A9"/>
    <w:rsid w:val="00DF67C9"/>
    <w:rsid w:val="00E15750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30C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30C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content&amp;view=article&amp;id=4512:platne-opatrenia&amp;catid=256:uv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6</cp:revision>
  <cp:lastPrinted>2021-08-07T07:49:00Z</cp:lastPrinted>
  <dcterms:created xsi:type="dcterms:W3CDTF">2021-08-07T07:45:00Z</dcterms:created>
  <dcterms:modified xsi:type="dcterms:W3CDTF">2021-08-07T07:50:00Z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